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CC4" w:rsidRDefault="00F01CC4" w:rsidP="00F01CC4">
      <w:pPr>
        <w:spacing w:line="560" w:lineRule="exact"/>
        <w:rPr>
          <w:rFonts w:ascii="华文仿宋" w:eastAsia="华文仿宋" w:hAnsi="华文仿宋" w:cs="宋体"/>
          <w:color w:val="000000"/>
          <w:sz w:val="28"/>
          <w:szCs w:val="28"/>
        </w:rPr>
      </w:pPr>
    </w:p>
    <w:tbl>
      <w:tblPr>
        <w:tblW w:w="9574" w:type="dxa"/>
        <w:tblInd w:w="-318" w:type="dxa"/>
        <w:tblLook w:val="04A0"/>
      </w:tblPr>
      <w:tblGrid>
        <w:gridCol w:w="852"/>
        <w:gridCol w:w="4222"/>
        <w:gridCol w:w="2960"/>
        <w:gridCol w:w="1540"/>
      </w:tblGrid>
      <w:tr w:rsidR="00F01CC4" w:rsidTr="00F01CC4">
        <w:trPr>
          <w:trHeight w:val="930"/>
        </w:trPr>
        <w:tc>
          <w:tcPr>
            <w:tcW w:w="95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ind w:firstLineChars="500" w:firstLine="1606"/>
              <w:rPr>
                <w:rFonts w:ascii="宋体" w:eastAsia="宋体" w:hAnsi="宋体" w:cs="宋体"/>
                <w:b/>
                <w:bCs/>
                <w:color w:val="000000"/>
                <w:kern w:val="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2"/>
                <w:sz w:val="32"/>
                <w:szCs w:val="32"/>
              </w:rPr>
              <w:t>第四批辽宁省建筑业绿色施工示范工程名单</w:t>
            </w:r>
          </w:p>
        </w:tc>
      </w:tr>
      <w:tr w:rsidR="00F01CC4" w:rsidTr="00F01CC4">
        <w:trPr>
          <w:trHeight w:val="7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2"/>
              </w:rPr>
              <w:t>序号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2"/>
              </w:rPr>
              <w:t>工程名称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2"/>
              </w:rPr>
              <w:t>工程承建单位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2"/>
              </w:rPr>
              <w:t>工程所在地</w:t>
            </w:r>
          </w:p>
        </w:tc>
      </w:tr>
      <w:tr w:rsidR="00F01CC4" w:rsidTr="00F01CC4">
        <w:trPr>
          <w:trHeight w:val="7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1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沈阳市青少年宫迁建工程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中建八局第四建设有限公司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沈阳</w:t>
            </w:r>
          </w:p>
        </w:tc>
      </w:tr>
      <w:tr w:rsidR="00F01CC4" w:rsidTr="00F01CC4">
        <w:trPr>
          <w:trHeight w:val="7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2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2"/>
              </w:rPr>
              <w:t>开中心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上海建工五建集团有限公司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沈阳</w:t>
            </w:r>
          </w:p>
        </w:tc>
      </w:tr>
      <w:tr w:rsidR="00F01CC4" w:rsidTr="00F01CC4">
        <w:trPr>
          <w:trHeight w:val="7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3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盛京金融广场项目（B标段）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中国建筑第二工程局有限公司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沈阳</w:t>
            </w:r>
          </w:p>
        </w:tc>
      </w:tr>
      <w:tr w:rsidR="00F01CC4" w:rsidTr="00F01CC4">
        <w:trPr>
          <w:trHeight w:val="7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4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甘井子区体育新城东侧、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2"/>
              </w:rPr>
              <w:t>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2"/>
              </w:rPr>
              <w:t>岭路北侧部分宗地改造项目D区1-17#、19-21#楼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中国建筑第五工程局有限公司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大连</w:t>
            </w:r>
          </w:p>
        </w:tc>
      </w:tr>
      <w:tr w:rsidR="00F01CC4" w:rsidTr="00F01CC4">
        <w:trPr>
          <w:trHeight w:val="7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5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沈阳金地滨河国际社区（居住、商业）八期二标段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江苏南通二建集团有限公司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沈阳</w:t>
            </w:r>
          </w:p>
        </w:tc>
      </w:tr>
      <w:tr w:rsidR="00F01CC4" w:rsidTr="00F01CC4">
        <w:trPr>
          <w:trHeight w:val="7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6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星海湾金融商务区XH-15地块项目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中建三局集团有限公司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大连</w:t>
            </w:r>
          </w:p>
        </w:tc>
      </w:tr>
      <w:tr w:rsidR="00F01CC4" w:rsidTr="00F01CC4">
        <w:trPr>
          <w:trHeight w:val="7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7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沈阳盛京金融广场项目A、C标段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中国建筑第八工程局有限公司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沈阳</w:t>
            </w:r>
          </w:p>
        </w:tc>
      </w:tr>
      <w:tr w:rsidR="00F01CC4" w:rsidTr="00F01CC4">
        <w:trPr>
          <w:trHeight w:val="7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8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大连医科大学附属第一医院金州新区医疗中心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中国建筑第八工程局有限公司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大连</w:t>
            </w:r>
          </w:p>
        </w:tc>
      </w:tr>
      <w:tr w:rsidR="00F01CC4" w:rsidTr="00F01CC4">
        <w:trPr>
          <w:trHeight w:val="7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9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绿城沈阳全运村Z-3地块工程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江苏省苏中建设集团股份有限公司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沈阳</w:t>
            </w:r>
          </w:p>
        </w:tc>
      </w:tr>
      <w:tr w:rsidR="00F01CC4" w:rsidTr="00F01CC4">
        <w:trPr>
          <w:trHeight w:val="7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10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沈阳新世界商业中心商业用地（二期）工程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中建三局集团有限公司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沈阳</w:t>
            </w:r>
          </w:p>
        </w:tc>
      </w:tr>
      <w:tr w:rsidR="00F01CC4" w:rsidTr="00F01CC4">
        <w:trPr>
          <w:trHeight w:val="7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11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东港区K04-1地块项目（大连四季上东）施工二标段工程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中国建筑第二工程局有限公司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大连</w:t>
            </w:r>
          </w:p>
        </w:tc>
      </w:tr>
      <w:tr w:rsidR="00F01CC4" w:rsidTr="00F01CC4">
        <w:trPr>
          <w:trHeight w:val="7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12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2"/>
              </w:rPr>
              <w:t>塔湾街东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2"/>
              </w:rPr>
              <w:t>地块商业（四期-1）工程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中国建筑第五工程局有限公司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沈阳</w:t>
            </w:r>
          </w:p>
        </w:tc>
      </w:tr>
      <w:tr w:rsidR="00F01CC4" w:rsidTr="00F01CC4">
        <w:trPr>
          <w:trHeight w:val="7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13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辽宁东戴河新区起步区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2"/>
              </w:rPr>
              <w:t>山海同湾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2"/>
              </w:rPr>
              <w:t>12#住宅楼工程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江苏南通二建集团有限公司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绥中</w:t>
            </w:r>
          </w:p>
        </w:tc>
      </w:tr>
      <w:tr w:rsidR="00F01CC4" w:rsidTr="00F01CC4">
        <w:trPr>
          <w:trHeight w:val="7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14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沈阳裕景中心居住、商业（二期）工程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中国建筑第二工程局有限公司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沈阳</w:t>
            </w:r>
          </w:p>
        </w:tc>
      </w:tr>
      <w:tr w:rsidR="00F01CC4" w:rsidTr="00F01CC4">
        <w:trPr>
          <w:trHeight w:val="7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15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中航城1.2期工程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中国建筑第八工程局有限公司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沈阳</w:t>
            </w:r>
          </w:p>
        </w:tc>
      </w:tr>
      <w:tr w:rsidR="00F01CC4" w:rsidTr="00F01CC4">
        <w:trPr>
          <w:trHeight w:val="69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16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长江路541号地块改造（润德公馆）项目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中国建筑第二工程局有限公司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大连</w:t>
            </w:r>
          </w:p>
        </w:tc>
      </w:tr>
      <w:tr w:rsidR="00F01CC4" w:rsidTr="00F01CC4">
        <w:trPr>
          <w:trHeight w:val="70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lastRenderedPageBreak/>
              <w:t>17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星海湾金融商务区XH-7地块项目工程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中建三局集团有限公司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大连</w:t>
            </w:r>
          </w:p>
        </w:tc>
      </w:tr>
      <w:tr w:rsidR="00F01CC4" w:rsidTr="00F01CC4">
        <w:trPr>
          <w:trHeight w:val="70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18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新世界花园一期A地块商业项目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江苏省苏中建设集团股份有限公司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沈阳</w:t>
            </w:r>
          </w:p>
        </w:tc>
      </w:tr>
      <w:tr w:rsidR="00F01CC4" w:rsidTr="00F01CC4">
        <w:trPr>
          <w:trHeight w:val="70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19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中海康城居住、商业二、三期工程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沈阳北方建设股份有限公司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沈阳</w:t>
            </w:r>
          </w:p>
        </w:tc>
      </w:tr>
      <w:tr w:rsidR="00F01CC4" w:rsidTr="00F01CC4">
        <w:trPr>
          <w:trHeight w:val="70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20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沈阳中恒广场商业工程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江苏省苏中建设集团股份有限公司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沈阳</w:t>
            </w:r>
          </w:p>
        </w:tc>
      </w:tr>
      <w:tr w:rsidR="00F01CC4" w:rsidTr="00F01CC4">
        <w:trPr>
          <w:trHeight w:val="70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21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京东商城亚洲1号仓库（二期）工程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上海宝冶集团有限公司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沈阳</w:t>
            </w:r>
          </w:p>
        </w:tc>
      </w:tr>
      <w:tr w:rsidR="00F01CC4" w:rsidTr="00F01CC4">
        <w:trPr>
          <w:trHeight w:val="70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22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海城市中心医院综合病房楼项目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辽宁东建工程集团有限公司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鞍山</w:t>
            </w:r>
          </w:p>
        </w:tc>
      </w:tr>
      <w:tr w:rsidR="005608D2" w:rsidTr="00F01CC4">
        <w:trPr>
          <w:trHeight w:val="70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D2" w:rsidRDefault="005608D2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23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D2" w:rsidRDefault="005608D2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鞍山市中心医院全科医生培养基地门诊病房楼项目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D2" w:rsidRDefault="005608D2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2"/>
              </w:rPr>
              <w:t>中国三冶集团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2"/>
              </w:rPr>
              <w:t>有限公司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D2" w:rsidRDefault="005608D2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鞍山</w:t>
            </w:r>
          </w:p>
        </w:tc>
      </w:tr>
      <w:tr w:rsidR="00F01CC4" w:rsidTr="00F01CC4">
        <w:trPr>
          <w:trHeight w:val="70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2</w:t>
            </w:r>
            <w:r w:rsidR="005608D2">
              <w:rPr>
                <w:rFonts w:ascii="宋体" w:eastAsia="宋体" w:hAnsi="宋体" w:cs="宋体" w:hint="eastAsia"/>
                <w:color w:val="000000"/>
                <w:kern w:val="2"/>
              </w:rPr>
              <w:t>4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2"/>
              </w:rPr>
              <w:t>中冶沈勘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2"/>
              </w:rPr>
              <w:t>科技研发中心工程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上海宝冶集团有限公司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沈阳</w:t>
            </w:r>
          </w:p>
        </w:tc>
      </w:tr>
      <w:tr w:rsidR="00F01CC4" w:rsidTr="00F01CC4">
        <w:trPr>
          <w:trHeight w:val="70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2</w:t>
            </w:r>
            <w:r w:rsidR="005608D2">
              <w:rPr>
                <w:rFonts w:ascii="宋体" w:eastAsia="宋体" w:hAnsi="宋体" w:cs="宋体" w:hint="eastAsia"/>
                <w:color w:val="000000"/>
                <w:kern w:val="2"/>
              </w:rPr>
              <w:t>5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葫芦岛市中心医院儿科及内科病房楼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辽宁绥四建设工程集团有限公司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葫芦岛</w:t>
            </w:r>
          </w:p>
        </w:tc>
      </w:tr>
      <w:tr w:rsidR="00F01CC4" w:rsidTr="00F01CC4">
        <w:trPr>
          <w:trHeight w:val="70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2</w:t>
            </w:r>
            <w:r w:rsidR="005608D2">
              <w:rPr>
                <w:rFonts w:ascii="宋体" w:eastAsia="宋体" w:hAnsi="宋体" w:cs="宋体" w:hint="eastAsia"/>
                <w:color w:val="000000"/>
                <w:kern w:val="2"/>
              </w:rPr>
              <w:t>6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沈阳药科大学新校区四标段工程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沈阳天地建设发展有限公司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本溪</w:t>
            </w:r>
          </w:p>
        </w:tc>
      </w:tr>
      <w:tr w:rsidR="00F01CC4" w:rsidTr="00F01CC4">
        <w:trPr>
          <w:trHeight w:val="70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2</w:t>
            </w:r>
            <w:r w:rsidR="005608D2">
              <w:rPr>
                <w:rFonts w:ascii="宋体" w:eastAsia="宋体" w:hAnsi="宋体" w:cs="宋体" w:hint="eastAsia"/>
                <w:color w:val="000000"/>
                <w:kern w:val="2"/>
              </w:rPr>
              <w:t>7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万科柏翠园居住、商业（二期-2）工程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赤峰宏基建筑（集团）有限公司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C4" w:rsidRDefault="00F01C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沈阳</w:t>
            </w:r>
            <w:bookmarkStart w:id="0" w:name="_GoBack"/>
            <w:bookmarkEnd w:id="0"/>
          </w:p>
        </w:tc>
      </w:tr>
    </w:tbl>
    <w:p w:rsidR="00F01CC4" w:rsidRDefault="00F01CC4" w:rsidP="00F01CC4">
      <w:pPr>
        <w:spacing w:line="560" w:lineRule="exact"/>
        <w:ind w:firstLine="552"/>
        <w:jc w:val="center"/>
        <w:rPr>
          <w:rFonts w:ascii="华文仿宋" w:eastAsia="华文仿宋" w:hAnsi="华文仿宋" w:cs="宋体"/>
          <w:color w:val="000000"/>
          <w:sz w:val="28"/>
          <w:szCs w:val="28"/>
        </w:rPr>
      </w:pPr>
    </w:p>
    <w:p w:rsidR="00F01CC4" w:rsidRDefault="00F01CC4" w:rsidP="00F01CC4">
      <w:pPr>
        <w:spacing w:line="220" w:lineRule="atLeast"/>
        <w:rPr>
          <w:rFonts w:ascii="华文仿宋" w:eastAsia="华文仿宋" w:hAnsi="华文仿宋"/>
          <w:bCs/>
          <w:sz w:val="28"/>
          <w:szCs w:val="28"/>
        </w:rPr>
      </w:pPr>
    </w:p>
    <w:p w:rsidR="001F7C56" w:rsidRDefault="001F7C56"/>
    <w:sectPr w:rsidR="001F7C56" w:rsidSect="001F7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BE9" w:rsidRDefault="00C36BE9" w:rsidP="005608D2">
      <w:pPr>
        <w:spacing w:after="0"/>
      </w:pPr>
      <w:r>
        <w:separator/>
      </w:r>
    </w:p>
  </w:endnote>
  <w:endnote w:type="continuationSeparator" w:id="0">
    <w:p w:rsidR="00C36BE9" w:rsidRDefault="00C36BE9" w:rsidP="005608D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BE9" w:rsidRDefault="00C36BE9" w:rsidP="005608D2">
      <w:pPr>
        <w:spacing w:after="0"/>
      </w:pPr>
      <w:r>
        <w:separator/>
      </w:r>
    </w:p>
  </w:footnote>
  <w:footnote w:type="continuationSeparator" w:id="0">
    <w:p w:rsidR="00C36BE9" w:rsidRDefault="00C36BE9" w:rsidP="005608D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1CC4"/>
    <w:rsid w:val="0017498C"/>
    <w:rsid w:val="001F7C56"/>
    <w:rsid w:val="005608D2"/>
    <w:rsid w:val="00C36BE9"/>
    <w:rsid w:val="00F01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C4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08D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08D2"/>
    <w:rPr>
      <w:rFonts w:ascii="Tahoma" w:eastAsia="微软雅黑" w:hAnsi="Tahoma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08D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08D2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1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159</Words>
  <Characters>910</Characters>
  <Application>Microsoft Office Word</Application>
  <DocSecurity>0</DocSecurity>
  <Lines>7</Lines>
  <Paragraphs>2</Paragraphs>
  <ScaleCrop>false</ScaleCrop>
  <Company>CHINA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2021-03-25T05:13:00Z</dcterms:created>
  <dcterms:modified xsi:type="dcterms:W3CDTF">2021-03-25T05:22:00Z</dcterms:modified>
</cp:coreProperties>
</file>