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105A" w14:textId="77777777" w:rsidR="001A1BFC" w:rsidRDefault="001A1BFC">
      <w:pPr>
        <w:spacing w:line="0" w:lineRule="atLeast"/>
        <w:ind w:right="-62"/>
        <w:jc w:val="center"/>
        <w:rPr>
          <w:rFonts w:ascii="方正小标宋简体" w:eastAsia="方正小标宋简体" w:hAnsi="方正小标宋简体" w:cs="方正小标宋简体"/>
          <w:bCs/>
          <w:sz w:val="44"/>
        </w:rPr>
      </w:pPr>
    </w:p>
    <w:p w14:paraId="631733F2" w14:textId="77777777" w:rsidR="001A1BFC" w:rsidRDefault="001A1BFC">
      <w:pPr>
        <w:pStyle w:val="BodyText"/>
        <w:ind w:firstLine="880"/>
        <w:rPr>
          <w:rFonts w:ascii="方正小标宋简体" w:eastAsia="方正小标宋简体" w:hAnsi="方正小标宋简体" w:cs="方正小标宋简体"/>
          <w:bCs/>
          <w:sz w:val="44"/>
        </w:rPr>
      </w:pPr>
    </w:p>
    <w:p w14:paraId="0C30B072" w14:textId="77777777" w:rsidR="001A1BFC" w:rsidRDefault="001A1BFC">
      <w:pPr>
        <w:pStyle w:val="BodyText"/>
        <w:ind w:firstLine="880"/>
        <w:rPr>
          <w:rFonts w:ascii="方正小标宋简体" w:eastAsia="方正小标宋简体" w:hAnsi="方正小标宋简体" w:cs="方正小标宋简体"/>
          <w:bCs/>
          <w:sz w:val="44"/>
        </w:rPr>
      </w:pPr>
    </w:p>
    <w:p w14:paraId="42EDBD9C" w14:textId="77777777" w:rsidR="001A1BFC" w:rsidRDefault="001A1BFC">
      <w:pPr>
        <w:spacing w:line="0" w:lineRule="atLeast"/>
        <w:ind w:right="-62"/>
        <w:jc w:val="center"/>
        <w:rPr>
          <w:bCs/>
          <w:sz w:val="24"/>
          <w:szCs w:val="24"/>
          <w:lang w:val="en-US"/>
        </w:rPr>
      </w:pPr>
    </w:p>
    <w:p w14:paraId="358FEC5A" w14:textId="77777777" w:rsidR="001A1BFC" w:rsidRDefault="002F6D98">
      <w:pPr>
        <w:spacing w:line="0" w:lineRule="atLeast"/>
        <w:ind w:right="-62"/>
        <w:jc w:val="center"/>
        <w:rPr>
          <w:bCs/>
          <w:sz w:val="24"/>
          <w:szCs w:val="24"/>
          <w:lang w:val="en-US"/>
        </w:rPr>
      </w:pPr>
      <w:bookmarkStart w:id="0" w:name="OLE_LINK1"/>
      <w:r>
        <w:rPr>
          <w:rFonts w:hint="eastAsia"/>
          <w:bCs/>
          <w:sz w:val="24"/>
          <w:szCs w:val="24"/>
          <w:lang w:val="en-US"/>
        </w:rPr>
        <w:t>辽</w:t>
      </w:r>
      <w:proofErr w:type="gramStart"/>
      <w:r>
        <w:rPr>
          <w:rFonts w:hint="eastAsia"/>
          <w:bCs/>
          <w:sz w:val="24"/>
          <w:szCs w:val="24"/>
          <w:lang w:val="en-US"/>
        </w:rPr>
        <w:t>建协函【</w:t>
      </w:r>
      <w:r>
        <w:rPr>
          <w:rFonts w:hint="eastAsia"/>
          <w:bCs/>
          <w:sz w:val="24"/>
          <w:szCs w:val="24"/>
          <w:lang w:val="en-US"/>
        </w:rPr>
        <w:t>2022</w:t>
      </w:r>
      <w:r>
        <w:rPr>
          <w:rFonts w:hint="eastAsia"/>
          <w:bCs/>
          <w:sz w:val="24"/>
          <w:szCs w:val="24"/>
          <w:lang w:val="en-US"/>
        </w:rPr>
        <w:t>】</w:t>
      </w:r>
      <w:proofErr w:type="gramEnd"/>
      <w:r>
        <w:rPr>
          <w:rFonts w:hint="eastAsia"/>
          <w:bCs/>
          <w:sz w:val="24"/>
          <w:szCs w:val="24"/>
          <w:lang w:val="en-US"/>
        </w:rPr>
        <w:t xml:space="preserve">  </w:t>
      </w:r>
      <w:r>
        <w:rPr>
          <w:rFonts w:hint="eastAsia"/>
          <w:bCs/>
          <w:sz w:val="24"/>
          <w:szCs w:val="24"/>
          <w:lang w:val="en-US"/>
        </w:rPr>
        <w:t>号</w:t>
      </w:r>
    </w:p>
    <w:p w14:paraId="6D6B1B00" w14:textId="77777777" w:rsidR="001A1BFC" w:rsidRDefault="002F6D98">
      <w:pPr>
        <w:spacing w:line="0" w:lineRule="atLeast"/>
        <w:ind w:right="-62"/>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关于举办</w:t>
      </w:r>
      <w:r>
        <w:rPr>
          <w:rFonts w:ascii="方正小标宋简体" w:eastAsia="方正小标宋简体" w:hAnsi="方正小标宋简体" w:cs="方正小标宋简体" w:hint="eastAsia"/>
          <w:bCs/>
          <w:sz w:val="44"/>
          <w:lang w:val="en-US"/>
        </w:rPr>
        <w:t>2022</w:t>
      </w:r>
      <w:r>
        <w:rPr>
          <w:rFonts w:ascii="方正小标宋简体" w:eastAsia="方正小标宋简体" w:hAnsi="方正小标宋简体" w:cs="方正小标宋简体" w:hint="eastAsia"/>
          <w:bCs/>
          <w:sz w:val="44"/>
          <w:lang w:val="en-US"/>
        </w:rPr>
        <w:t>年辽宁省第一届建筑业职业技能竞赛暨全国数字化机房安装技能竞赛辽宁省选拔赛</w:t>
      </w:r>
      <w:r>
        <w:rPr>
          <w:rFonts w:ascii="方正小标宋简体" w:eastAsia="方正小标宋简体" w:hAnsi="方正小标宋简体" w:cs="方正小标宋简体" w:hint="eastAsia"/>
          <w:bCs/>
          <w:sz w:val="44"/>
        </w:rPr>
        <w:t>活动的通知</w:t>
      </w:r>
    </w:p>
    <w:p w14:paraId="40F7B4D4" w14:textId="77777777" w:rsidR="001A1BFC" w:rsidRDefault="001A1BFC">
      <w:pPr>
        <w:spacing w:line="540" w:lineRule="exact"/>
        <w:jc w:val="both"/>
        <w:rPr>
          <w:rFonts w:ascii="仿宋_GB2312" w:eastAsia="仿宋_GB2312"/>
          <w:sz w:val="32"/>
          <w:szCs w:val="32"/>
        </w:rPr>
      </w:pPr>
    </w:p>
    <w:p w14:paraId="79E0FD28" w14:textId="77777777" w:rsidR="001A1BFC" w:rsidRDefault="002F6D98">
      <w:pPr>
        <w:spacing w:line="540" w:lineRule="exact"/>
        <w:jc w:val="both"/>
        <w:rPr>
          <w:rFonts w:ascii="仿宋_GB2312" w:eastAsia="仿宋_GB2312"/>
          <w:sz w:val="32"/>
          <w:szCs w:val="32"/>
        </w:rPr>
      </w:pPr>
      <w:r>
        <w:rPr>
          <w:rFonts w:ascii="仿宋_GB2312" w:eastAsia="仿宋_GB2312" w:hint="eastAsia"/>
          <w:sz w:val="32"/>
          <w:szCs w:val="32"/>
        </w:rPr>
        <w:t>各市建筑业协会、</w:t>
      </w:r>
      <w:r>
        <w:rPr>
          <w:rFonts w:ascii="仿宋_GB2312" w:eastAsia="仿宋_GB2312" w:hint="eastAsia"/>
          <w:sz w:val="32"/>
          <w:szCs w:val="32"/>
          <w:lang w:val="en-US"/>
        </w:rPr>
        <w:t>会员单位</w:t>
      </w:r>
      <w:r>
        <w:rPr>
          <w:rFonts w:ascii="仿宋_GB2312" w:eastAsia="仿宋_GB2312" w:hint="eastAsia"/>
          <w:sz w:val="32"/>
          <w:szCs w:val="32"/>
        </w:rPr>
        <w:t>：</w:t>
      </w:r>
    </w:p>
    <w:p w14:paraId="475CE70F" w14:textId="77777777" w:rsidR="001A1BFC" w:rsidRDefault="002F6D98">
      <w:pPr>
        <w:spacing w:line="540" w:lineRule="exact"/>
        <w:ind w:firstLineChars="200" w:firstLine="640"/>
        <w:jc w:val="both"/>
        <w:rPr>
          <w:rFonts w:ascii="仿宋_GB2312" w:eastAsia="仿宋_GB2312"/>
          <w:sz w:val="32"/>
          <w:szCs w:val="32"/>
        </w:rPr>
      </w:pPr>
      <w:r>
        <w:rPr>
          <w:rStyle w:val="NormalCharacter"/>
          <w:rFonts w:ascii="仿宋_GB2312" w:eastAsia="仿宋_GB2312" w:hAnsi="Calibri"/>
          <w:color w:val="000000"/>
          <w:sz w:val="32"/>
          <w:szCs w:val="32"/>
          <w:lang w:val="en-US"/>
        </w:rPr>
        <w:t>为提升辽宁建筑业职业能力和技能水平，展示辽宁建筑业积极姿态和良好风貌，根据中国建筑业协会、中国就业培训技术指导中心《关于举办</w:t>
      </w:r>
      <w:r>
        <w:rPr>
          <w:rStyle w:val="NormalCharacter"/>
          <w:rFonts w:ascii="仿宋_GB2312" w:eastAsia="仿宋_GB2312" w:hAnsi="Calibri"/>
          <w:color w:val="000000"/>
          <w:sz w:val="32"/>
          <w:szCs w:val="32"/>
          <w:lang w:val="en-US"/>
        </w:rPr>
        <w:t>2022</w:t>
      </w:r>
      <w:r>
        <w:rPr>
          <w:rStyle w:val="NormalCharacter"/>
          <w:rFonts w:ascii="仿宋_GB2312" w:eastAsia="仿宋_GB2312" w:hAnsi="Calibri"/>
          <w:color w:val="000000"/>
          <w:sz w:val="32"/>
          <w:szCs w:val="32"/>
          <w:lang w:val="en-US"/>
        </w:rPr>
        <w:t>年全国行业职业技能竞赛</w:t>
      </w:r>
      <w:r>
        <w:rPr>
          <w:rStyle w:val="NormalCharacter"/>
          <w:rFonts w:ascii="仿宋_GB2312" w:eastAsia="仿宋_GB2312" w:hAnsi="Calibri"/>
          <w:color w:val="000000"/>
          <w:sz w:val="32"/>
          <w:szCs w:val="32"/>
          <w:lang w:val="en-US"/>
        </w:rPr>
        <w:t>——</w:t>
      </w:r>
      <w:r>
        <w:rPr>
          <w:rStyle w:val="NormalCharacter"/>
          <w:rFonts w:ascii="仿宋_GB2312" w:eastAsia="仿宋_GB2312" w:hAnsi="Calibri"/>
          <w:color w:val="000000"/>
          <w:sz w:val="32"/>
          <w:szCs w:val="32"/>
          <w:lang w:val="en-US"/>
        </w:rPr>
        <w:t>全国数字化机房安装技能竞赛的通知》</w:t>
      </w:r>
      <w:r>
        <w:rPr>
          <w:rStyle w:val="NormalCharacter"/>
          <w:rFonts w:ascii="仿宋_GB2312" w:eastAsia="仿宋_GB2312" w:hAnsi="Calibri"/>
          <w:color w:val="000000"/>
          <w:sz w:val="32"/>
          <w:szCs w:val="32"/>
          <w:lang w:val="en-US"/>
        </w:rPr>
        <w:t>(</w:t>
      </w:r>
      <w:r>
        <w:rPr>
          <w:rStyle w:val="NormalCharacter"/>
          <w:rFonts w:ascii="仿宋_GB2312" w:eastAsia="仿宋_GB2312" w:hAnsi="Calibri"/>
          <w:color w:val="000000"/>
          <w:sz w:val="32"/>
          <w:szCs w:val="32"/>
          <w:lang w:val="en-US"/>
        </w:rPr>
        <w:t>建协〔</w:t>
      </w:r>
      <w:r>
        <w:rPr>
          <w:rStyle w:val="NormalCharacter"/>
          <w:rFonts w:ascii="仿宋_GB2312" w:eastAsia="仿宋_GB2312" w:hAnsi="Calibri"/>
          <w:color w:val="000000"/>
          <w:sz w:val="32"/>
          <w:szCs w:val="32"/>
          <w:lang w:val="en-US"/>
        </w:rPr>
        <w:t>2022</w:t>
      </w:r>
      <w:r>
        <w:rPr>
          <w:rStyle w:val="NormalCharacter"/>
          <w:rFonts w:ascii="仿宋_GB2312" w:eastAsia="仿宋_GB2312" w:hAnsi="Calibri"/>
          <w:color w:val="000000"/>
          <w:sz w:val="32"/>
          <w:szCs w:val="32"/>
          <w:lang w:val="en-US"/>
        </w:rPr>
        <w:t>〕</w:t>
      </w:r>
      <w:r>
        <w:rPr>
          <w:rStyle w:val="NormalCharacter"/>
          <w:rFonts w:ascii="仿宋_GB2312" w:eastAsia="仿宋_GB2312" w:hAnsi="Calibri"/>
          <w:color w:val="000000"/>
          <w:sz w:val="32"/>
          <w:szCs w:val="32"/>
          <w:lang w:val="en-US"/>
        </w:rPr>
        <w:t>27</w:t>
      </w:r>
      <w:r>
        <w:rPr>
          <w:rStyle w:val="NormalCharacter"/>
          <w:rFonts w:ascii="仿宋_GB2312" w:eastAsia="仿宋_GB2312" w:hAnsi="Calibri"/>
          <w:color w:val="000000"/>
          <w:sz w:val="32"/>
          <w:szCs w:val="32"/>
          <w:lang w:val="en-US"/>
        </w:rPr>
        <w:t>号</w:t>
      </w:r>
      <w:r>
        <w:rPr>
          <w:rStyle w:val="NormalCharacter"/>
          <w:rFonts w:ascii="仿宋_GB2312" w:eastAsia="仿宋_GB2312" w:hAnsi="Calibri"/>
          <w:color w:val="000000"/>
          <w:sz w:val="32"/>
          <w:szCs w:val="32"/>
          <w:lang w:val="en-US"/>
        </w:rPr>
        <w:t>)</w:t>
      </w:r>
      <w:r>
        <w:rPr>
          <w:rStyle w:val="NormalCharacter"/>
          <w:rFonts w:ascii="仿宋_GB2312" w:eastAsia="仿宋_GB2312" w:hAnsi="Calibri"/>
          <w:color w:val="000000"/>
          <w:sz w:val="32"/>
          <w:szCs w:val="32"/>
          <w:lang w:val="en-US"/>
        </w:rPr>
        <w:t>精神，我会拟</w:t>
      </w:r>
      <w:r>
        <w:rPr>
          <w:rStyle w:val="NormalCharacter"/>
          <w:rFonts w:ascii="仿宋_GB2312" w:eastAsia="仿宋_GB2312" w:hAnsi="Calibri" w:hint="eastAsia"/>
          <w:color w:val="000000"/>
          <w:sz w:val="32"/>
          <w:szCs w:val="32"/>
          <w:lang w:val="en-US"/>
        </w:rPr>
        <w:t>举办</w:t>
      </w:r>
      <w:r>
        <w:rPr>
          <w:rFonts w:ascii="仿宋_GB2312" w:eastAsia="仿宋_GB2312" w:hint="eastAsia"/>
          <w:sz w:val="32"/>
          <w:szCs w:val="32"/>
        </w:rPr>
        <w:t>“</w:t>
      </w:r>
      <w:r>
        <w:rPr>
          <w:rFonts w:ascii="仿宋_GB2312" w:eastAsia="仿宋_GB2312"/>
          <w:sz w:val="32"/>
          <w:szCs w:val="32"/>
        </w:rPr>
        <w:t>2022</w:t>
      </w:r>
      <w:r>
        <w:rPr>
          <w:rFonts w:ascii="仿宋_GB2312" w:eastAsia="仿宋_GB2312"/>
          <w:sz w:val="32"/>
          <w:szCs w:val="32"/>
        </w:rPr>
        <w:t>年辽宁省第一届建筑业职业技能竞赛暨全国数字化机房安装技能竞赛</w:t>
      </w:r>
      <w:r>
        <w:rPr>
          <w:rFonts w:ascii="仿宋_GB2312" w:eastAsia="仿宋_GB2312" w:hint="eastAsia"/>
          <w:sz w:val="32"/>
          <w:szCs w:val="32"/>
        </w:rPr>
        <w:t>”（以下简称竞赛）</w:t>
      </w:r>
      <w:r>
        <w:rPr>
          <w:rStyle w:val="NormalCharacter"/>
          <w:rFonts w:ascii="仿宋_GB2312" w:eastAsia="仿宋_GB2312" w:hAnsi="Calibri"/>
          <w:color w:val="000000"/>
          <w:sz w:val="32"/>
          <w:szCs w:val="32"/>
          <w:lang w:val="en-US"/>
        </w:rPr>
        <w:t>。</w:t>
      </w:r>
      <w:r>
        <w:rPr>
          <w:rFonts w:ascii="仿宋_GB2312" w:eastAsia="仿宋_GB2312" w:hint="eastAsia"/>
          <w:sz w:val="32"/>
          <w:szCs w:val="32"/>
        </w:rPr>
        <w:t>现将有关事项通知如下：</w:t>
      </w:r>
    </w:p>
    <w:p w14:paraId="52190A48" w14:textId="77777777" w:rsidR="001A1BFC" w:rsidRDefault="002F6D98">
      <w:pPr>
        <w:spacing w:line="540" w:lineRule="exact"/>
        <w:ind w:firstLineChars="200" w:firstLine="640"/>
        <w:jc w:val="both"/>
        <w:rPr>
          <w:rFonts w:ascii="黑体" w:eastAsia="黑体" w:hAnsi="黑体"/>
          <w:sz w:val="32"/>
          <w:szCs w:val="32"/>
          <w:lang w:val="en-US"/>
        </w:rPr>
      </w:pPr>
      <w:r>
        <w:rPr>
          <w:rFonts w:ascii="黑体" w:eastAsia="黑体" w:hAnsi="黑体" w:hint="eastAsia"/>
          <w:sz w:val="32"/>
          <w:szCs w:val="32"/>
        </w:rPr>
        <w:t>一、</w:t>
      </w:r>
      <w:r>
        <w:rPr>
          <w:rFonts w:ascii="黑体" w:eastAsia="黑体" w:hAnsi="黑体" w:hint="eastAsia"/>
          <w:sz w:val="32"/>
          <w:szCs w:val="32"/>
          <w:lang w:val="en-US"/>
        </w:rPr>
        <w:t>组织单位</w:t>
      </w:r>
    </w:p>
    <w:p w14:paraId="25AC5236" w14:textId="77777777" w:rsidR="001A1BFC" w:rsidRDefault="002F6D98">
      <w:pPr>
        <w:spacing w:line="540" w:lineRule="exact"/>
        <w:ind w:firstLineChars="200" w:firstLine="640"/>
        <w:jc w:val="both"/>
        <w:rPr>
          <w:rFonts w:ascii="仿宋_GB2312" w:eastAsia="仿宋_GB2312"/>
          <w:sz w:val="32"/>
          <w:szCs w:val="32"/>
          <w:lang w:val="en-US"/>
        </w:rPr>
      </w:pPr>
      <w:r>
        <w:rPr>
          <w:rFonts w:ascii="仿宋_GB2312" w:eastAsia="仿宋_GB2312" w:hint="eastAsia"/>
          <w:sz w:val="32"/>
          <w:szCs w:val="32"/>
          <w:lang w:val="en-US"/>
        </w:rPr>
        <w:t>1</w:t>
      </w:r>
      <w:r>
        <w:rPr>
          <w:rFonts w:ascii="仿宋_GB2312" w:eastAsia="仿宋_GB2312" w:hint="eastAsia"/>
          <w:sz w:val="32"/>
          <w:szCs w:val="32"/>
          <w:lang w:val="en-US"/>
        </w:rPr>
        <w:t>、指导单位：</w:t>
      </w:r>
    </w:p>
    <w:p w14:paraId="5EDAA43A" w14:textId="77777777" w:rsidR="001A1BFC" w:rsidRDefault="002F6D98">
      <w:pPr>
        <w:spacing w:line="540" w:lineRule="exact"/>
        <w:ind w:firstLineChars="200" w:firstLine="640"/>
        <w:jc w:val="both"/>
        <w:rPr>
          <w:rFonts w:ascii="仿宋_GB2312" w:eastAsia="仿宋_GB2312"/>
          <w:sz w:val="32"/>
          <w:szCs w:val="32"/>
          <w:shd w:val="clear" w:color="FFFFFF" w:fill="D9D9D9"/>
        </w:rPr>
      </w:pPr>
      <w:r>
        <w:rPr>
          <w:rFonts w:ascii="仿宋_GB2312" w:eastAsia="仿宋_GB2312" w:hint="eastAsia"/>
          <w:sz w:val="32"/>
          <w:szCs w:val="32"/>
        </w:rPr>
        <w:t>辽宁省住房和城乡建设厅</w:t>
      </w:r>
    </w:p>
    <w:p w14:paraId="04DB3145" w14:textId="77777777" w:rsidR="001A1BFC" w:rsidRDefault="002F6D98">
      <w:pPr>
        <w:numPr>
          <w:ilvl w:val="0"/>
          <w:numId w:val="1"/>
        </w:numPr>
        <w:spacing w:line="540" w:lineRule="exact"/>
        <w:ind w:firstLineChars="200" w:firstLine="640"/>
        <w:jc w:val="both"/>
        <w:rPr>
          <w:rFonts w:ascii="仿宋_GB2312" w:eastAsia="仿宋_GB2312"/>
          <w:sz w:val="32"/>
          <w:szCs w:val="32"/>
          <w:lang w:val="en-US"/>
        </w:rPr>
      </w:pPr>
      <w:r>
        <w:rPr>
          <w:rFonts w:ascii="仿宋_GB2312" w:eastAsia="仿宋_GB2312" w:hint="eastAsia"/>
          <w:sz w:val="32"/>
          <w:szCs w:val="32"/>
          <w:lang w:val="en-US"/>
        </w:rPr>
        <w:t>主办单位：</w:t>
      </w:r>
    </w:p>
    <w:p w14:paraId="67FDE2A1" w14:textId="77777777" w:rsidR="001A1BFC" w:rsidRDefault="002F6D98">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辽宁省建筑业协会</w:t>
      </w:r>
    </w:p>
    <w:p w14:paraId="11EC2E08" w14:textId="77777777" w:rsidR="001A1BFC" w:rsidRDefault="002F6D98">
      <w:pPr>
        <w:pStyle w:val="BodyText"/>
        <w:spacing w:line="540" w:lineRule="exact"/>
        <w:ind w:firstLine="640"/>
        <w:rPr>
          <w:rFonts w:ascii="仿宋_GB2312"/>
          <w:szCs w:val="32"/>
          <w:lang w:val="en-US"/>
        </w:rPr>
      </w:pPr>
      <w:r>
        <w:rPr>
          <w:rFonts w:ascii="仿宋_GB2312" w:hint="eastAsia"/>
          <w:szCs w:val="32"/>
          <w:lang w:val="en-US"/>
        </w:rPr>
        <w:t>3</w:t>
      </w:r>
      <w:r>
        <w:rPr>
          <w:rFonts w:ascii="仿宋_GB2312" w:hint="eastAsia"/>
          <w:szCs w:val="32"/>
          <w:lang w:val="en-US"/>
        </w:rPr>
        <w:t>、协办单位：</w:t>
      </w:r>
    </w:p>
    <w:p w14:paraId="2CAE9FD5" w14:textId="77777777" w:rsidR="001A1BFC" w:rsidRDefault="002F6D98">
      <w:pPr>
        <w:pStyle w:val="BodyText"/>
        <w:spacing w:line="540" w:lineRule="exact"/>
        <w:ind w:firstLine="640"/>
        <w:rPr>
          <w:rFonts w:ascii="仿宋_GB2312"/>
          <w:szCs w:val="32"/>
          <w:lang w:val="en-US"/>
        </w:rPr>
      </w:pPr>
      <w:r>
        <w:rPr>
          <w:rFonts w:ascii="仿宋_GB2312" w:hint="eastAsia"/>
          <w:szCs w:val="32"/>
          <w:lang w:val="en-US"/>
        </w:rPr>
        <w:lastRenderedPageBreak/>
        <w:t>沈阳嘉图工程管理咨询有限公司</w:t>
      </w:r>
    </w:p>
    <w:p w14:paraId="42366753" w14:textId="77777777" w:rsidR="001A1BFC" w:rsidRDefault="002F6D98">
      <w:pPr>
        <w:pStyle w:val="BodyText"/>
        <w:spacing w:line="540" w:lineRule="exact"/>
        <w:ind w:firstLine="640"/>
        <w:rPr>
          <w:rFonts w:ascii="仿宋_GB2312"/>
          <w:szCs w:val="32"/>
          <w:lang w:val="en-US"/>
        </w:rPr>
      </w:pPr>
      <w:r>
        <w:rPr>
          <w:rFonts w:ascii="仿宋_GB2312" w:hint="eastAsia"/>
          <w:szCs w:val="32"/>
          <w:lang w:val="en-US"/>
        </w:rPr>
        <w:t>沈阳慧筑云科技有限公司</w:t>
      </w:r>
    </w:p>
    <w:p w14:paraId="3C26B6CA" w14:textId="77777777" w:rsidR="001A1BFC" w:rsidRDefault="002F6D98">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竞赛组委会及其工作机构办公室设在辽宁省建筑业协会</w:t>
      </w:r>
    </w:p>
    <w:p w14:paraId="343F42D8" w14:textId="77777777" w:rsidR="001A1BFC" w:rsidRDefault="002F6D98">
      <w:pPr>
        <w:spacing w:line="540" w:lineRule="exact"/>
        <w:ind w:firstLineChars="200" w:firstLine="640"/>
        <w:jc w:val="both"/>
        <w:rPr>
          <w:rFonts w:ascii="黑体" w:eastAsia="黑体" w:hAnsi="黑体"/>
          <w:sz w:val="32"/>
          <w:szCs w:val="32"/>
        </w:rPr>
      </w:pPr>
      <w:r>
        <w:rPr>
          <w:rFonts w:ascii="黑体" w:eastAsia="黑体" w:hAnsi="黑体" w:hint="eastAsia"/>
          <w:sz w:val="32"/>
          <w:szCs w:val="32"/>
        </w:rPr>
        <w:t>二、比赛方式</w:t>
      </w:r>
    </w:p>
    <w:p w14:paraId="79F41BAD" w14:textId="77777777" w:rsidR="001A1BFC" w:rsidRDefault="002F6D98">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竞赛</w:t>
      </w:r>
      <w:r>
        <w:rPr>
          <w:rFonts w:ascii="仿宋_GB2312" w:eastAsia="仿宋_GB2312" w:hint="eastAsia"/>
          <w:sz w:val="32"/>
          <w:szCs w:val="32"/>
          <w:lang w:val="en-US"/>
        </w:rPr>
        <w:t>为</w:t>
      </w:r>
      <w:r>
        <w:rPr>
          <w:rFonts w:ascii="仿宋_GB2312" w:eastAsia="仿宋_GB2312" w:hint="eastAsia"/>
          <w:sz w:val="32"/>
          <w:szCs w:val="32"/>
        </w:rPr>
        <w:t>“</w:t>
      </w:r>
      <w:r>
        <w:rPr>
          <w:rFonts w:ascii="仿宋_GB2312" w:eastAsia="仿宋_GB2312"/>
          <w:sz w:val="32"/>
          <w:szCs w:val="32"/>
        </w:rPr>
        <w:t>数字化机房安装</w:t>
      </w:r>
      <w:r>
        <w:rPr>
          <w:rFonts w:ascii="仿宋_GB2312" w:eastAsia="仿宋_GB2312" w:hint="eastAsia"/>
          <w:sz w:val="32"/>
          <w:szCs w:val="32"/>
        </w:rPr>
        <w:t>”赛项，由理论考试和</w:t>
      </w:r>
      <w:r>
        <w:rPr>
          <w:rFonts w:ascii="仿宋_GB2312" w:eastAsia="仿宋_GB2312" w:hint="eastAsia"/>
          <w:sz w:val="32"/>
          <w:szCs w:val="32"/>
          <w:lang w:val="en-US"/>
        </w:rPr>
        <w:t>建筑信息模型（</w:t>
      </w:r>
      <w:r>
        <w:rPr>
          <w:rFonts w:ascii="仿宋_GB2312" w:eastAsia="仿宋_GB2312" w:hint="eastAsia"/>
          <w:sz w:val="32"/>
          <w:szCs w:val="32"/>
          <w:lang w:val="en-US"/>
        </w:rPr>
        <w:t>BIM</w:t>
      </w:r>
      <w:r>
        <w:rPr>
          <w:rFonts w:ascii="仿宋_GB2312" w:eastAsia="仿宋_GB2312" w:hint="eastAsia"/>
          <w:sz w:val="32"/>
          <w:szCs w:val="32"/>
          <w:lang w:val="en-US"/>
        </w:rPr>
        <w:t>）应用考试</w:t>
      </w:r>
      <w:r>
        <w:rPr>
          <w:rFonts w:ascii="仿宋_GB2312" w:eastAsia="仿宋_GB2312" w:hint="eastAsia"/>
          <w:sz w:val="32"/>
          <w:szCs w:val="32"/>
        </w:rPr>
        <w:t>两部分组成，</w:t>
      </w:r>
      <w:r>
        <w:rPr>
          <w:rStyle w:val="NormalCharacter"/>
          <w:rFonts w:ascii="仿宋_GB2312" w:eastAsia="仿宋_GB2312" w:hAnsi="Times New Roman" w:hint="eastAsia"/>
          <w:sz w:val="32"/>
          <w:lang w:val="en-US"/>
        </w:rPr>
        <w:t>与国赛统一标准、规范和内容</w:t>
      </w:r>
      <w:r>
        <w:rPr>
          <w:rFonts w:ascii="仿宋_GB2312" w:eastAsia="仿宋_GB2312" w:hint="eastAsia"/>
          <w:sz w:val="32"/>
          <w:szCs w:val="32"/>
        </w:rPr>
        <w:t>，理论考试采取闭卷方式进行；</w:t>
      </w:r>
      <w:r>
        <w:rPr>
          <w:rFonts w:ascii="仿宋_GB2312" w:eastAsia="仿宋_GB2312" w:hint="eastAsia"/>
          <w:sz w:val="32"/>
          <w:szCs w:val="32"/>
          <w:lang w:val="en-US"/>
        </w:rPr>
        <w:t>建筑信息模型（</w:t>
      </w:r>
      <w:r>
        <w:rPr>
          <w:rFonts w:ascii="仿宋_GB2312" w:eastAsia="仿宋_GB2312" w:hint="eastAsia"/>
          <w:sz w:val="32"/>
          <w:szCs w:val="32"/>
          <w:lang w:val="en-US"/>
        </w:rPr>
        <w:t>BIM</w:t>
      </w:r>
      <w:r>
        <w:rPr>
          <w:rFonts w:ascii="仿宋_GB2312" w:eastAsia="仿宋_GB2312" w:hint="eastAsia"/>
          <w:sz w:val="32"/>
          <w:szCs w:val="32"/>
          <w:lang w:val="en-US"/>
        </w:rPr>
        <w:t>）应用考试</w:t>
      </w:r>
      <w:r>
        <w:rPr>
          <w:rFonts w:ascii="仿宋_GB2312" w:eastAsia="仿宋_GB2312" w:hint="eastAsia"/>
          <w:sz w:val="32"/>
          <w:szCs w:val="32"/>
        </w:rPr>
        <w:t>试题由竞赛技术组命题，采取模拟方式进行；竞赛成绩权重设定为</w:t>
      </w:r>
      <w:r>
        <w:rPr>
          <w:rFonts w:ascii="仿宋_GB2312" w:eastAsia="仿宋_GB2312" w:hint="eastAsia"/>
          <w:sz w:val="32"/>
          <w:szCs w:val="32"/>
        </w:rPr>
        <w:t>理论、</w:t>
      </w:r>
      <w:r>
        <w:rPr>
          <w:rFonts w:ascii="仿宋_GB2312" w:eastAsia="仿宋_GB2312" w:hint="eastAsia"/>
          <w:sz w:val="32"/>
          <w:szCs w:val="32"/>
          <w:lang w:val="en-US"/>
        </w:rPr>
        <w:t>建模</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8</w:t>
      </w:r>
      <w:r>
        <w:rPr>
          <w:rFonts w:ascii="仿宋_GB2312" w:eastAsia="仿宋_GB2312" w:hint="eastAsia"/>
          <w:sz w:val="32"/>
          <w:szCs w:val="32"/>
        </w:rPr>
        <w:t>。相应技术文件</w:t>
      </w:r>
      <w:r>
        <w:rPr>
          <w:rFonts w:ascii="仿宋" w:eastAsia="仿宋" w:hAnsi="仿宋" w:cs="仿宋_GB2312" w:hint="eastAsia"/>
          <w:sz w:val="32"/>
          <w:szCs w:val="32"/>
          <w:lang w:val="en-US"/>
        </w:rPr>
        <w:t>（见附件</w:t>
      </w:r>
      <w:r>
        <w:rPr>
          <w:rFonts w:ascii="仿宋" w:eastAsia="仿宋" w:hAnsi="仿宋" w:cs="仿宋_GB2312" w:hint="eastAsia"/>
          <w:sz w:val="32"/>
          <w:szCs w:val="32"/>
          <w:lang w:val="en-US"/>
        </w:rPr>
        <w:t>1</w:t>
      </w:r>
      <w:r>
        <w:rPr>
          <w:rFonts w:ascii="仿宋" w:eastAsia="仿宋" w:hAnsi="仿宋" w:cs="仿宋_GB2312" w:hint="eastAsia"/>
          <w:sz w:val="32"/>
          <w:szCs w:val="32"/>
          <w:lang w:val="en-US"/>
        </w:rPr>
        <w:t>）</w:t>
      </w:r>
      <w:r>
        <w:rPr>
          <w:rFonts w:ascii="仿宋_GB2312" w:eastAsia="仿宋_GB2312" w:hint="eastAsia"/>
          <w:sz w:val="32"/>
          <w:szCs w:val="32"/>
        </w:rPr>
        <w:t>。</w:t>
      </w:r>
    </w:p>
    <w:p w14:paraId="24D6B96E" w14:textId="77777777" w:rsidR="001A1BFC" w:rsidRDefault="002F6D98">
      <w:pPr>
        <w:spacing w:line="540" w:lineRule="exact"/>
        <w:ind w:firstLineChars="200" w:firstLine="640"/>
        <w:jc w:val="both"/>
        <w:rPr>
          <w:rFonts w:ascii="黑体" w:eastAsia="黑体" w:hAnsi="黑体"/>
          <w:sz w:val="32"/>
          <w:szCs w:val="32"/>
        </w:rPr>
      </w:pPr>
      <w:r>
        <w:rPr>
          <w:rFonts w:ascii="黑体" w:eastAsia="黑体" w:hAnsi="黑体" w:hint="eastAsia"/>
          <w:sz w:val="32"/>
          <w:szCs w:val="32"/>
        </w:rPr>
        <w:t>三、组织实施</w:t>
      </w:r>
    </w:p>
    <w:p w14:paraId="5C9474EB" w14:textId="77777777" w:rsidR="001A1BFC" w:rsidRDefault="002F6D98">
      <w:pPr>
        <w:autoSpaceDE/>
        <w:autoSpaceDN/>
        <w:spacing w:line="540" w:lineRule="exact"/>
        <w:ind w:firstLineChars="200" w:firstLine="640"/>
        <w:jc w:val="both"/>
        <w:rPr>
          <w:rFonts w:ascii="楷体" w:eastAsia="楷体" w:hAnsi="楷体" w:cs="楷体"/>
          <w:bCs/>
          <w:snapToGrid w:val="0"/>
          <w:sz w:val="32"/>
          <w:szCs w:val="32"/>
          <w:lang w:val="en-US"/>
        </w:rPr>
      </w:pPr>
      <w:r>
        <w:rPr>
          <w:rFonts w:ascii="楷体" w:eastAsia="楷体" w:hAnsi="楷体" w:cs="楷体" w:hint="eastAsia"/>
          <w:bCs/>
          <w:snapToGrid w:val="0"/>
          <w:sz w:val="32"/>
          <w:szCs w:val="32"/>
          <w:lang w:val="en-US"/>
        </w:rPr>
        <w:t>（一）组队方式</w:t>
      </w:r>
    </w:p>
    <w:p w14:paraId="465651E8"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1.</w:t>
      </w:r>
      <w:r>
        <w:rPr>
          <w:rStyle w:val="NormalCharacter"/>
          <w:rFonts w:ascii="仿宋_GB2312" w:eastAsia="仿宋_GB2312" w:hAnsi="Calibri" w:hint="eastAsia"/>
          <w:color w:val="000000"/>
          <w:sz w:val="32"/>
          <w:szCs w:val="32"/>
          <w:lang w:val="en-US"/>
        </w:rPr>
        <w:t>竞赛各市组织代表队。以独立法人企业为单位组队报名，直属国家、省部</w:t>
      </w:r>
      <w:proofErr w:type="gramStart"/>
      <w:r>
        <w:rPr>
          <w:rStyle w:val="NormalCharacter"/>
          <w:rFonts w:ascii="仿宋_GB2312" w:eastAsia="仿宋_GB2312" w:hAnsi="Calibri" w:hint="eastAsia"/>
          <w:color w:val="000000"/>
          <w:sz w:val="32"/>
          <w:szCs w:val="32"/>
          <w:lang w:val="en-US"/>
        </w:rPr>
        <w:t>的央企</w:t>
      </w:r>
      <w:proofErr w:type="gramEnd"/>
      <w:r>
        <w:rPr>
          <w:rStyle w:val="NormalCharacter"/>
          <w:rFonts w:ascii="仿宋_GB2312" w:eastAsia="仿宋_GB2312" w:hAnsi="Calibri" w:hint="eastAsia"/>
          <w:color w:val="000000"/>
          <w:sz w:val="32"/>
          <w:szCs w:val="32"/>
          <w:lang w:val="en-US"/>
        </w:rPr>
        <w:t>、国企可在属地报名、可独立报名。</w:t>
      </w:r>
    </w:p>
    <w:p w14:paraId="789118C1"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2.</w:t>
      </w:r>
      <w:r>
        <w:rPr>
          <w:rStyle w:val="NormalCharacter"/>
          <w:rFonts w:ascii="仿宋_GB2312" w:eastAsia="仿宋_GB2312" w:hAnsi="Calibri" w:hint="eastAsia"/>
          <w:color w:val="000000"/>
          <w:sz w:val="32"/>
          <w:szCs w:val="32"/>
          <w:lang w:val="en-US"/>
        </w:rPr>
        <w:t>竞赛队由</w:t>
      </w:r>
      <w:r>
        <w:rPr>
          <w:rStyle w:val="NormalCharacter"/>
          <w:rFonts w:ascii="仿宋_GB2312" w:eastAsia="仿宋_GB2312" w:hAnsi="Calibri" w:hint="eastAsia"/>
          <w:color w:val="000000"/>
          <w:sz w:val="32"/>
          <w:szCs w:val="32"/>
          <w:lang w:val="en-US"/>
        </w:rPr>
        <w:t>6</w:t>
      </w:r>
      <w:r>
        <w:rPr>
          <w:rStyle w:val="NormalCharacter"/>
          <w:rFonts w:ascii="仿宋_GB2312" w:eastAsia="仿宋_GB2312" w:hAnsi="Calibri" w:hint="eastAsia"/>
          <w:color w:val="000000"/>
          <w:sz w:val="32"/>
          <w:szCs w:val="32"/>
          <w:lang w:val="en-US"/>
        </w:rPr>
        <w:t>人组成。领队、教练各</w:t>
      </w:r>
      <w:r>
        <w:rPr>
          <w:rStyle w:val="NormalCharacter"/>
          <w:rFonts w:ascii="仿宋_GB2312" w:eastAsia="仿宋_GB2312" w:hAnsi="Calibri" w:hint="eastAsia"/>
          <w:color w:val="000000"/>
          <w:sz w:val="32"/>
          <w:szCs w:val="32"/>
          <w:lang w:val="en-US"/>
        </w:rPr>
        <w:t>1</w:t>
      </w:r>
      <w:r>
        <w:rPr>
          <w:rStyle w:val="NormalCharacter"/>
          <w:rFonts w:ascii="仿宋_GB2312" w:eastAsia="仿宋_GB2312" w:hAnsi="Calibri" w:hint="eastAsia"/>
          <w:color w:val="000000"/>
          <w:sz w:val="32"/>
          <w:szCs w:val="32"/>
          <w:lang w:val="en-US"/>
        </w:rPr>
        <w:t>人，比赛人员由</w:t>
      </w:r>
      <w:r>
        <w:rPr>
          <w:rStyle w:val="NormalCharacter"/>
          <w:rFonts w:ascii="仿宋_GB2312" w:eastAsia="仿宋_GB2312" w:hAnsi="Calibri" w:hint="eastAsia"/>
          <w:color w:val="000000"/>
          <w:sz w:val="32"/>
          <w:szCs w:val="32"/>
          <w:lang w:val="en-US"/>
        </w:rPr>
        <w:t>4</w:t>
      </w:r>
      <w:r>
        <w:rPr>
          <w:rStyle w:val="NormalCharacter"/>
          <w:rFonts w:ascii="仿宋_GB2312" w:eastAsia="仿宋_GB2312" w:hAnsi="Calibri" w:hint="eastAsia"/>
          <w:color w:val="000000"/>
          <w:sz w:val="32"/>
          <w:szCs w:val="32"/>
          <w:lang w:val="en-US"/>
        </w:rPr>
        <w:t>人组成，其中包括建筑信息模型（</w:t>
      </w:r>
      <w:r>
        <w:rPr>
          <w:rStyle w:val="NormalCharacter"/>
          <w:rFonts w:ascii="仿宋_GB2312" w:eastAsia="仿宋_GB2312" w:hAnsi="Calibri" w:hint="eastAsia"/>
          <w:color w:val="000000"/>
          <w:sz w:val="32"/>
          <w:szCs w:val="32"/>
          <w:lang w:val="en-US"/>
        </w:rPr>
        <w:t>BIM</w:t>
      </w:r>
      <w:r>
        <w:rPr>
          <w:rStyle w:val="NormalCharacter"/>
          <w:rFonts w:ascii="仿宋_GB2312" w:eastAsia="仿宋_GB2312" w:hAnsi="Calibri" w:hint="eastAsia"/>
          <w:color w:val="000000"/>
          <w:sz w:val="32"/>
          <w:szCs w:val="32"/>
          <w:lang w:val="en-US"/>
        </w:rPr>
        <w:t>）技术、电气设备安装工、设备安装工、</w:t>
      </w:r>
      <w:r>
        <w:rPr>
          <w:rStyle w:val="NormalCharacter"/>
          <w:rFonts w:hint="eastAsia"/>
          <w:color w:val="000000"/>
          <w:sz w:val="32"/>
          <w:szCs w:val="32"/>
          <w:lang w:val="en-US"/>
        </w:rPr>
        <w:t>焊</w:t>
      </w:r>
      <w:r>
        <w:rPr>
          <w:rStyle w:val="NormalCharacter"/>
          <w:rFonts w:ascii="仿宋_GB2312" w:eastAsia="仿宋_GB2312" w:hAnsi="Calibri" w:hint="eastAsia"/>
          <w:color w:val="000000"/>
          <w:sz w:val="32"/>
          <w:szCs w:val="32"/>
          <w:lang w:val="en-US"/>
        </w:rPr>
        <w:t>工各</w:t>
      </w:r>
      <w:r>
        <w:rPr>
          <w:rStyle w:val="NormalCharacter"/>
          <w:rFonts w:ascii="仿宋_GB2312" w:eastAsia="仿宋_GB2312" w:hAnsi="Calibri" w:hint="eastAsia"/>
          <w:color w:val="000000"/>
          <w:sz w:val="32"/>
          <w:szCs w:val="32"/>
          <w:lang w:val="en-US"/>
        </w:rPr>
        <w:t>1</w:t>
      </w:r>
      <w:r>
        <w:rPr>
          <w:rStyle w:val="NormalCharacter"/>
          <w:rFonts w:ascii="仿宋_GB2312" w:eastAsia="仿宋_GB2312" w:hAnsi="Calibri" w:hint="eastAsia"/>
          <w:color w:val="000000"/>
          <w:sz w:val="32"/>
          <w:szCs w:val="32"/>
          <w:lang w:val="en-US"/>
        </w:rPr>
        <w:t>人，特殊作业人员应持证上岗。</w:t>
      </w:r>
    </w:p>
    <w:p w14:paraId="716F9E65"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3.</w:t>
      </w:r>
      <w:r>
        <w:rPr>
          <w:rStyle w:val="NormalCharacter"/>
          <w:rFonts w:ascii="仿宋_GB2312" w:eastAsia="仿宋_GB2312" w:hAnsi="Calibri" w:hint="eastAsia"/>
          <w:color w:val="000000"/>
          <w:sz w:val="32"/>
          <w:szCs w:val="32"/>
          <w:lang w:val="en-US"/>
        </w:rPr>
        <w:t>本次省级赛事实操采用模拟操作，因此，由</w:t>
      </w:r>
      <w:r>
        <w:rPr>
          <w:rStyle w:val="NormalCharacter"/>
          <w:rFonts w:ascii="仿宋_GB2312" w:eastAsia="仿宋_GB2312" w:hAnsi="Calibri" w:hint="eastAsia"/>
          <w:color w:val="000000"/>
          <w:sz w:val="32"/>
          <w:szCs w:val="32"/>
          <w:lang w:val="en-US"/>
        </w:rPr>
        <w:t>1</w:t>
      </w:r>
      <w:r>
        <w:rPr>
          <w:rStyle w:val="NormalCharacter"/>
          <w:rFonts w:ascii="仿宋_GB2312" w:eastAsia="仿宋_GB2312" w:hAnsi="Calibri" w:hint="eastAsia"/>
          <w:color w:val="000000"/>
          <w:sz w:val="32"/>
          <w:szCs w:val="32"/>
          <w:lang w:val="en-US"/>
        </w:rPr>
        <w:t>名建筑信息模型（</w:t>
      </w:r>
      <w:r>
        <w:rPr>
          <w:rStyle w:val="NormalCharacter"/>
          <w:rFonts w:ascii="仿宋_GB2312" w:eastAsia="仿宋_GB2312" w:hAnsi="Calibri" w:hint="eastAsia"/>
          <w:color w:val="000000"/>
          <w:sz w:val="32"/>
          <w:szCs w:val="32"/>
          <w:lang w:val="en-US"/>
        </w:rPr>
        <w:t>BIM</w:t>
      </w:r>
      <w:r>
        <w:rPr>
          <w:rStyle w:val="NormalCharacter"/>
          <w:rFonts w:ascii="仿宋_GB2312" w:eastAsia="仿宋_GB2312" w:hAnsi="Calibri" w:hint="eastAsia"/>
          <w:color w:val="000000"/>
          <w:sz w:val="32"/>
          <w:szCs w:val="32"/>
          <w:lang w:val="en-US"/>
        </w:rPr>
        <w:t>）技术选手参加全省竞赛，通过本次竞赛选拔后团队</w:t>
      </w:r>
      <w:r>
        <w:rPr>
          <w:rStyle w:val="NormalCharacter"/>
          <w:rFonts w:ascii="仿宋_GB2312" w:eastAsia="仿宋_GB2312" w:hAnsi="Calibri" w:hint="eastAsia"/>
          <w:color w:val="000000"/>
          <w:sz w:val="32"/>
          <w:szCs w:val="32"/>
          <w:lang w:val="en-US"/>
        </w:rPr>
        <w:t>4</w:t>
      </w:r>
      <w:r>
        <w:rPr>
          <w:rStyle w:val="NormalCharacter"/>
          <w:rFonts w:ascii="仿宋_GB2312" w:eastAsia="仿宋_GB2312" w:hAnsi="Calibri" w:hint="eastAsia"/>
          <w:color w:val="000000"/>
          <w:sz w:val="32"/>
          <w:szCs w:val="32"/>
          <w:lang w:val="en-US"/>
        </w:rPr>
        <w:t>人参加国赛。</w:t>
      </w:r>
    </w:p>
    <w:p w14:paraId="621C7350" w14:textId="77777777" w:rsidR="001A1BFC" w:rsidRDefault="002F6D98">
      <w:pPr>
        <w:autoSpaceDE/>
        <w:autoSpaceDN/>
        <w:spacing w:line="540" w:lineRule="exact"/>
        <w:ind w:firstLineChars="200" w:firstLine="640"/>
        <w:jc w:val="both"/>
        <w:rPr>
          <w:rFonts w:ascii="楷体" w:eastAsia="楷体" w:hAnsi="楷体" w:cs="楷体"/>
          <w:bCs/>
          <w:snapToGrid w:val="0"/>
          <w:sz w:val="32"/>
          <w:szCs w:val="32"/>
          <w:lang w:val="en-US"/>
        </w:rPr>
      </w:pPr>
      <w:r>
        <w:rPr>
          <w:rFonts w:ascii="楷体" w:eastAsia="楷体" w:hAnsi="楷体" w:cs="楷体" w:hint="eastAsia"/>
          <w:bCs/>
          <w:snapToGrid w:val="0"/>
          <w:sz w:val="32"/>
          <w:szCs w:val="32"/>
          <w:lang w:val="en-US"/>
        </w:rPr>
        <w:t>（二）报名参赛</w:t>
      </w:r>
    </w:p>
    <w:p w14:paraId="7880B02E"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1.</w:t>
      </w:r>
      <w:r>
        <w:rPr>
          <w:rStyle w:val="NormalCharacter"/>
          <w:rFonts w:ascii="仿宋_GB2312" w:eastAsia="仿宋_GB2312" w:hAnsi="Calibri" w:hint="eastAsia"/>
          <w:color w:val="000000"/>
          <w:sz w:val="32"/>
          <w:szCs w:val="32"/>
          <w:lang w:val="en-US"/>
        </w:rPr>
        <w:t>凡在我省地域内工作，并应为各企业正式职工或在本企业连续工作</w:t>
      </w:r>
      <w:r>
        <w:rPr>
          <w:rStyle w:val="NormalCharacter"/>
          <w:rFonts w:ascii="仿宋_GB2312" w:eastAsia="仿宋_GB2312" w:hAnsi="Calibri" w:hint="eastAsia"/>
          <w:color w:val="000000"/>
          <w:sz w:val="32"/>
          <w:szCs w:val="32"/>
          <w:lang w:val="en-US"/>
        </w:rPr>
        <w:t>6</w:t>
      </w:r>
      <w:r>
        <w:rPr>
          <w:rStyle w:val="NormalCharacter"/>
          <w:rFonts w:ascii="仿宋_GB2312" w:eastAsia="仿宋_GB2312" w:hAnsi="Calibri" w:hint="eastAsia"/>
          <w:color w:val="000000"/>
          <w:sz w:val="32"/>
          <w:szCs w:val="32"/>
          <w:lang w:val="en-US"/>
        </w:rPr>
        <w:t>个月以上的劳务派遣人员；参赛选手须</w:t>
      </w:r>
      <w:r>
        <w:rPr>
          <w:rStyle w:val="NormalCharacter"/>
          <w:rFonts w:ascii="仿宋_GB2312" w:eastAsia="仿宋_GB2312" w:hAnsi="Calibri" w:hint="eastAsia"/>
          <w:color w:val="000000"/>
          <w:sz w:val="32"/>
          <w:szCs w:val="32"/>
          <w:lang w:val="en-US"/>
        </w:rPr>
        <w:t>年满</w:t>
      </w:r>
      <w:r>
        <w:rPr>
          <w:rStyle w:val="NormalCharacter"/>
          <w:rFonts w:ascii="仿宋_GB2312" w:eastAsia="仿宋_GB2312" w:hAnsi="Calibri" w:hint="eastAsia"/>
          <w:color w:val="000000"/>
          <w:sz w:val="32"/>
          <w:szCs w:val="32"/>
          <w:lang w:val="en-US"/>
        </w:rPr>
        <w:t>18</w:t>
      </w:r>
      <w:r>
        <w:rPr>
          <w:rStyle w:val="NormalCharacter"/>
          <w:rFonts w:ascii="仿宋_GB2312" w:eastAsia="仿宋_GB2312" w:hAnsi="Calibri" w:hint="eastAsia"/>
          <w:color w:val="000000"/>
          <w:sz w:val="32"/>
          <w:szCs w:val="32"/>
          <w:lang w:val="en-US"/>
        </w:rPr>
        <w:t>岁，遵守国家有关法律法规；参赛选手为从事装配式机房安装施工</w:t>
      </w:r>
      <w:r>
        <w:rPr>
          <w:rStyle w:val="NormalCharacter"/>
          <w:rFonts w:ascii="仿宋_GB2312" w:eastAsia="仿宋_GB2312" w:hAnsi="Calibri" w:hint="eastAsia"/>
          <w:color w:val="000000"/>
          <w:sz w:val="32"/>
          <w:szCs w:val="32"/>
          <w:lang w:val="en-US"/>
        </w:rPr>
        <w:lastRenderedPageBreak/>
        <w:t>及建筑信息模型技术相关专业的人员，具备较全面的业务理论知识和较强的操作能力；已获得“中华技能大奖”、“全国技术能手”称号及在</w:t>
      </w:r>
      <w:r>
        <w:rPr>
          <w:rStyle w:val="NormalCharacter"/>
          <w:rFonts w:ascii="仿宋_GB2312" w:eastAsia="仿宋_GB2312" w:hAnsi="Calibri" w:hint="eastAsia"/>
          <w:color w:val="000000"/>
          <w:sz w:val="32"/>
          <w:szCs w:val="32"/>
          <w:lang w:val="en-US"/>
        </w:rPr>
        <w:t>2020</w:t>
      </w:r>
      <w:r>
        <w:rPr>
          <w:rStyle w:val="NormalCharacter"/>
          <w:rFonts w:ascii="仿宋_GB2312" w:eastAsia="仿宋_GB2312" w:hAnsi="Calibri" w:hint="eastAsia"/>
          <w:color w:val="000000"/>
          <w:sz w:val="32"/>
          <w:szCs w:val="32"/>
          <w:lang w:val="en-US"/>
        </w:rPr>
        <w:t>年和</w:t>
      </w:r>
      <w:r>
        <w:rPr>
          <w:rStyle w:val="NormalCharacter"/>
          <w:rFonts w:ascii="仿宋_GB2312" w:eastAsia="仿宋_GB2312" w:hAnsi="Calibri" w:hint="eastAsia"/>
          <w:color w:val="000000"/>
          <w:sz w:val="32"/>
          <w:szCs w:val="32"/>
          <w:lang w:val="en-US"/>
        </w:rPr>
        <w:t>2021</w:t>
      </w:r>
      <w:r>
        <w:rPr>
          <w:rStyle w:val="NormalCharacter"/>
          <w:rFonts w:ascii="仿宋_GB2312" w:eastAsia="仿宋_GB2312" w:hAnsi="Calibri" w:hint="eastAsia"/>
          <w:color w:val="000000"/>
          <w:sz w:val="32"/>
          <w:szCs w:val="32"/>
          <w:lang w:val="en-US"/>
        </w:rPr>
        <w:t>年各类竞赛中已取得“全国技术能手”申报资格的人员，不得以选手身份参赛。</w:t>
      </w:r>
    </w:p>
    <w:p w14:paraId="7BF3D908"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2.</w:t>
      </w:r>
      <w:r>
        <w:rPr>
          <w:rStyle w:val="NormalCharacter"/>
          <w:rFonts w:ascii="仿宋_GB2312" w:eastAsia="仿宋_GB2312" w:hAnsi="Calibri" w:hint="eastAsia"/>
          <w:color w:val="000000"/>
          <w:sz w:val="32"/>
          <w:szCs w:val="32"/>
          <w:lang w:val="en-US"/>
        </w:rPr>
        <w:t>由各市建协或会员企业组织报名，各参赛队在</w:t>
      </w:r>
      <w:r>
        <w:rPr>
          <w:rStyle w:val="NormalCharacter"/>
          <w:rFonts w:ascii="仿宋_GB2312" w:eastAsia="仿宋_GB2312" w:hAnsi="Calibri" w:hint="eastAsia"/>
          <w:color w:val="000000"/>
          <w:sz w:val="32"/>
          <w:szCs w:val="32"/>
          <w:lang w:val="en-US"/>
        </w:rPr>
        <w:t>8</w:t>
      </w:r>
      <w:r>
        <w:rPr>
          <w:rStyle w:val="NormalCharacter"/>
          <w:rFonts w:ascii="仿宋_GB2312" w:eastAsia="仿宋_GB2312" w:hAnsi="Calibri" w:hint="eastAsia"/>
          <w:color w:val="000000"/>
          <w:sz w:val="32"/>
          <w:szCs w:val="32"/>
          <w:lang w:val="en-US"/>
        </w:rPr>
        <w:t>月</w:t>
      </w:r>
      <w:r>
        <w:rPr>
          <w:rStyle w:val="NormalCharacter"/>
          <w:rFonts w:ascii="仿宋_GB2312" w:eastAsia="仿宋_GB2312" w:hAnsi="Calibri" w:hint="eastAsia"/>
          <w:color w:val="000000"/>
          <w:sz w:val="32"/>
          <w:szCs w:val="32"/>
          <w:lang w:val="en-US"/>
        </w:rPr>
        <w:t>22</w:t>
      </w:r>
      <w:r>
        <w:rPr>
          <w:rStyle w:val="NormalCharacter"/>
          <w:rFonts w:ascii="仿宋_GB2312" w:eastAsia="仿宋_GB2312" w:hAnsi="Calibri" w:hint="eastAsia"/>
          <w:color w:val="000000"/>
          <w:sz w:val="32"/>
          <w:szCs w:val="32"/>
          <w:lang w:val="en-US"/>
        </w:rPr>
        <w:t>日前完成组队报名工作，逾期不予以登记。参赛单位在“全国数字化机房安装技能竞赛服务平台”进行报名。报名流程（见附件</w:t>
      </w:r>
      <w:r>
        <w:rPr>
          <w:rStyle w:val="NormalCharacter"/>
          <w:rFonts w:ascii="仿宋_GB2312" w:eastAsia="仿宋_GB2312" w:hAnsi="Calibri" w:hint="eastAsia"/>
          <w:color w:val="000000"/>
          <w:sz w:val="32"/>
          <w:szCs w:val="32"/>
          <w:lang w:val="en-US"/>
        </w:rPr>
        <w:t>3</w:t>
      </w:r>
      <w:r>
        <w:rPr>
          <w:rStyle w:val="NormalCharacter"/>
          <w:rFonts w:ascii="仿宋_GB2312" w:eastAsia="仿宋_GB2312" w:hAnsi="Calibri" w:hint="eastAsia"/>
          <w:color w:val="000000"/>
          <w:sz w:val="32"/>
          <w:szCs w:val="32"/>
          <w:lang w:val="en-US"/>
        </w:rPr>
        <w:t>：竞赛平台报名流程）</w:t>
      </w:r>
    </w:p>
    <w:p w14:paraId="54D9FFB7" w14:textId="77777777" w:rsidR="001A1BFC" w:rsidRDefault="002F6D98">
      <w:pPr>
        <w:adjustRightInd w:val="0"/>
        <w:spacing w:line="540" w:lineRule="exact"/>
        <w:ind w:firstLineChars="200" w:firstLine="640"/>
        <w:rPr>
          <w:rFonts w:ascii="楷体" w:eastAsia="楷体" w:hAnsi="楷体" w:cs="楷体"/>
          <w:bCs/>
          <w:snapToGrid w:val="0"/>
          <w:sz w:val="32"/>
          <w:szCs w:val="32"/>
          <w:lang w:val="en-US"/>
        </w:rPr>
      </w:pPr>
      <w:r>
        <w:rPr>
          <w:rFonts w:ascii="楷体" w:eastAsia="楷体" w:hAnsi="楷体" w:cs="楷体" w:hint="eastAsia"/>
          <w:bCs/>
          <w:snapToGrid w:val="0"/>
          <w:sz w:val="32"/>
          <w:szCs w:val="32"/>
          <w:lang w:val="en-US"/>
        </w:rPr>
        <w:t>（四）赛前培训</w:t>
      </w:r>
    </w:p>
    <w:p w14:paraId="4A33FA67"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竞赛专家委员会根据技术文件对参赛队伍进行赛前培训。培训时间为</w:t>
      </w:r>
      <w:r>
        <w:rPr>
          <w:rStyle w:val="NormalCharacter"/>
          <w:rFonts w:ascii="仿宋_GB2312" w:eastAsia="仿宋_GB2312" w:hAnsi="Calibri" w:hint="eastAsia"/>
          <w:color w:val="000000"/>
          <w:sz w:val="32"/>
          <w:szCs w:val="32"/>
          <w:lang w:val="en-US"/>
        </w:rPr>
        <w:t>8</w:t>
      </w:r>
      <w:r>
        <w:rPr>
          <w:rStyle w:val="NormalCharacter"/>
          <w:rFonts w:ascii="仿宋_GB2312" w:eastAsia="仿宋_GB2312" w:hAnsi="Calibri" w:hint="eastAsia"/>
          <w:color w:val="000000"/>
          <w:sz w:val="32"/>
          <w:szCs w:val="32"/>
          <w:lang w:val="en-US"/>
        </w:rPr>
        <w:t>月</w:t>
      </w:r>
      <w:r>
        <w:rPr>
          <w:rStyle w:val="NormalCharacter"/>
          <w:rFonts w:ascii="仿宋_GB2312" w:eastAsia="仿宋_GB2312" w:hAnsi="Calibri" w:hint="eastAsia"/>
          <w:color w:val="000000"/>
          <w:sz w:val="32"/>
          <w:szCs w:val="32"/>
          <w:lang w:val="en-US"/>
        </w:rPr>
        <w:t>23</w:t>
      </w:r>
      <w:r>
        <w:rPr>
          <w:rStyle w:val="NormalCharacter"/>
          <w:rFonts w:ascii="仿宋_GB2312" w:eastAsia="仿宋_GB2312" w:hAnsi="Calibri" w:hint="eastAsia"/>
          <w:color w:val="000000"/>
          <w:sz w:val="32"/>
          <w:szCs w:val="32"/>
          <w:lang w:val="en-US"/>
        </w:rPr>
        <w:t>日</w:t>
      </w:r>
      <w:r>
        <w:rPr>
          <w:rStyle w:val="NormalCharacter"/>
          <w:rFonts w:ascii="仿宋_GB2312" w:eastAsia="仿宋_GB2312" w:hAnsi="Calibri" w:hint="eastAsia"/>
          <w:color w:val="000000"/>
          <w:sz w:val="32"/>
          <w:szCs w:val="32"/>
          <w:lang w:val="en-US"/>
        </w:rPr>
        <w:t>-24</w:t>
      </w:r>
      <w:r>
        <w:rPr>
          <w:rStyle w:val="NormalCharacter"/>
          <w:rFonts w:ascii="仿宋_GB2312" w:eastAsia="仿宋_GB2312" w:hAnsi="Calibri" w:hint="eastAsia"/>
          <w:color w:val="000000"/>
          <w:sz w:val="32"/>
          <w:szCs w:val="32"/>
          <w:lang w:val="en-US"/>
        </w:rPr>
        <w:t>日。</w:t>
      </w:r>
    </w:p>
    <w:p w14:paraId="471A22F9"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1.</w:t>
      </w:r>
      <w:r>
        <w:rPr>
          <w:rStyle w:val="NormalCharacter"/>
          <w:rFonts w:ascii="仿宋_GB2312" w:eastAsia="仿宋_GB2312" w:hAnsi="Calibri" w:hint="eastAsia"/>
          <w:color w:val="000000"/>
          <w:sz w:val="32"/>
          <w:szCs w:val="32"/>
          <w:lang w:val="en-US"/>
        </w:rPr>
        <w:t>培训地点为拟在沈阳慧筑云科技有限公司，培训内容对标国赛理论和建筑信息模型（</w:t>
      </w:r>
      <w:r>
        <w:rPr>
          <w:rStyle w:val="NormalCharacter"/>
          <w:rFonts w:ascii="仿宋_GB2312" w:eastAsia="仿宋_GB2312" w:hAnsi="Calibri" w:hint="eastAsia"/>
          <w:color w:val="000000"/>
          <w:sz w:val="32"/>
          <w:szCs w:val="32"/>
          <w:lang w:val="en-US"/>
        </w:rPr>
        <w:t>BIM</w:t>
      </w:r>
      <w:r>
        <w:rPr>
          <w:rStyle w:val="NormalCharacter"/>
          <w:rFonts w:ascii="仿宋_GB2312" w:eastAsia="仿宋_GB2312" w:hAnsi="Calibri" w:hint="eastAsia"/>
          <w:color w:val="000000"/>
          <w:sz w:val="32"/>
          <w:szCs w:val="32"/>
          <w:lang w:val="en-US"/>
        </w:rPr>
        <w:t>）应用考试。根据需要进行组织，采取集中答疑、现场演示，模拟操作等方法。</w:t>
      </w:r>
    </w:p>
    <w:p w14:paraId="50BC9754"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2.</w:t>
      </w:r>
      <w:r>
        <w:rPr>
          <w:rStyle w:val="NormalCharacter"/>
          <w:rFonts w:ascii="仿宋_GB2312" w:eastAsia="仿宋_GB2312" w:hAnsi="Calibri" w:hint="eastAsia"/>
          <w:color w:val="000000"/>
          <w:sz w:val="32"/>
          <w:szCs w:val="32"/>
          <w:lang w:val="en-US"/>
        </w:rPr>
        <w:t>在全国数字化机房安装技能竞赛服务平台报名后，经预赛组织单位审核通过的参赛人员，登陆平台，“在线学习、在线测试”</w:t>
      </w:r>
      <w:r>
        <w:rPr>
          <w:rStyle w:val="NormalCharacter"/>
          <w:rFonts w:ascii="仿宋_GB2312" w:eastAsia="仿宋_GB2312" w:hAnsi="Calibri"/>
          <w:color w:val="000000"/>
          <w:sz w:val="32"/>
          <w:szCs w:val="32"/>
          <w:lang w:val="en-US"/>
        </w:rPr>
        <w:t>→</w:t>
      </w:r>
      <w:r>
        <w:rPr>
          <w:rStyle w:val="NormalCharacter"/>
          <w:rFonts w:ascii="仿宋_GB2312" w:eastAsia="仿宋_GB2312" w:hAnsi="Calibri" w:hint="eastAsia"/>
          <w:color w:val="000000"/>
          <w:sz w:val="32"/>
          <w:szCs w:val="32"/>
          <w:lang w:val="en-US"/>
        </w:rPr>
        <w:t>“点击开始学习、开始测试”，即可参加学习和测试。</w:t>
      </w:r>
    </w:p>
    <w:p w14:paraId="6E06486E" w14:textId="77777777" w:rsidR="001A1BFC" w:rsidRDefault="002F6D98">
      <w:pPr>
        <w:autoSpaceDE/>
        <w:autoSpaceDN/>
        <w:spacing w:line="540" w:lineRule="exact"/>
        <w:ind w:firstLineChars="200" w:firstLine="640"/>
        <w:jc w:val="both"/>
        <w:rPr>
          <w:rFonts w:ascii="楷体" w:eastAsia="楷体" w:hAnsi="楷体" w:cs="楷体"/>
          <w:bCs/>
          <w:snapToGrid w:val="0"/>
          <w:sz w:val="32"/>
          <w:szCs w:val="32"/>
          <w:lang w:val="en-US"/>
        </w:rPr>
      </w:pPr>
      <w:r>
        <w:rPr>
          <w:rFonts w:ascii="楷体" w:eastAsia="楷体" w:hAnsi="楷体" w:cs="楷体" w:hint="eastAsia"/>
          <w:bCs/>
          <w:snapToGrid w:val="0"/>
          <w:sz w:val="32"/>
          <w:szCs w:val="32"/>
          <w:lang w:val="en-US"/>
        </w:rPr>
        <w:t>（五）竞赛实施</w:t>
      </w:r>
    </w:p>
    <w:p w14:paraId="021598C7"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1.</w:t>
      </w:r>
      <w:r>
        <w:rPr>
          <w:rStyle w:val="NormalCharacter"/>
          <w:rFonts w:ascii="仿宋_GB2312" w:eastAsia="仿宋_GB2312" w:hAnsi="Calibri" w:hint="eastAsia"/>
          <w:color w:val="000000"/>
          <w:sz w:val="32"/>
          <w:szCs w:val="32"/>
          <w:lang w:val="en-US"/>
        </w:rPr>
        <w:t>竞赛时间拟为</w:t>
      </w:r>
      <w:r>
        <w:rPr>
          <w:rStyle w:val="NormalCharacter"/>
          <w:rFonts w:ascii="仿宋_GB2312" w:eastAsia="仿宋_GB2312" w:hAnsi="Calibri" w:hint="eastAsia"/>
          <w:color w:val="000000"/>
          <w:sz w:val="32"/>
          <w:szCs w:val="32"/>
          <w:lang w:val="en-US"/>
        </w:rPr>
        <w:t>8</w:t>
      </w:r>
      <w:r>
        <w:rPr>
          <w:rStyle w:val="NormalCharacter"/>
          <w:rFonts w:ascii="仿宋_GB2312" w:eastAsia="仿宋_GB2312" w:hAnsi="Calibri" w:hint="eastAsia"/>
          <w:color w:val="000000"/>
          <w:sz w:val="32"/>
          <w:szCs w:val="32"/>
          <w:lang w:val="en-US"/>
        </w:rPr>
        <w:t>月</w:t>
      </w:r>
      <w:r>
        <w:rPr>
          <w:rStyle w:val="NormalCharacter"/>
          <w:rFonts w:ascii="仿宋_GB2312" w:eastAsia="仿宋_GB2312" w:hAnsi="Calibri" w:hint="eastAsia"/>
          <w:color w:val="000000"/>
          <w:sz w:val="32"/>
          <w:szCs w:val="32"/>
          <w:lang w:val="en-US"/>
        </w:rPr>
        <w:t>25</w:t>
      </w:r>
      <w:r>
        <w:rPr>
          <w:rStyle w:val="NormalCharacter"/>
          <w:rFonts w:ascii="仿宋_GB2312" w:eastAsia="仿宋_GB2312" w:hAnsi="Calibri" w:hint="eastAsia"/>
          <w:color w:val="000000"/>
          <w:sz w:val="32"/>
          <w:szCs w:val="32"/>
          <w:lang w:val="en-US"/>
        </w:rPr>
        <w:t>、</w:t>
      </w:r>
      <w:r>
        <w:rPr>
          <w:rStyle w:val="NormalCharacter"/>
          <w:rFonts w:ascii="仿宋_GB2312" w:eastAsia="仿宋_GB2312" w:hAnsi="Calibri" w:hint="eastAsia"/>
          <w:color w:val="000000"/>
          <w:sz w:val="32"/>
          <w:szCs w:val="32"/>
          <w:lang w:val="en-US"/>
        </w:rPr>
        <w:t>26</w:t>
      </w:r>
      <w:r>
        <w:rPr>
          <w:rStyle w:val="NormalCharacter"/>
          <w:rFonts w:ascii="仿宋_GB2312" w:eastAsia="仿宋_GB2312" w:hAnsi="Calibri" w:hint="eastAsia"/>
          <w:color w:val="000000"/>
          <w:sz w:val="32"/>
          <w:szCs w:val="32"/>
          <w:lang w:val="en-US"/>
        </w:rPr>
        <w:t>日，地点拟为沈阳慧筑云科技有限公司。竞赛分理论知识考试和建筑信</w:t>
      </w:r>
      <w:r>
        <w:rPr>
          <w:rStyle w:val="NormalCharacter"/>
          <w:rFonts w:ascii="仿宋_GB2312" w:eastAsia="仿宋_GB2312" w:hAnsi="Calibri" w:hint="eastAsia"/>
          <w:color w:val="000000"/>
          <w:sz w:val="32"/>
          <w:szCs w:val="32"/>
          <w:lang w:val="en-US"/>
        </w:rPr>
        <w:t>息模型（</w:t>
      </w:r>
      <w:r>
        <w:rPr>
          <w:rStyle w:val="NormalCharacter"/>
          <w:rFonts w:ascii="仿宋_GB2312" w:eastAsia="仿宋_GB2312" w:hAnsi="Calibri" w:hint="eastAsia"/>
          <w:color w:val="000000"/>
          <w:sz w:val="32"/>
          <w:szCs w:val="32"/>
          <w:lang w:val="en-US"/>
        </w:rPr>
        <w:t>BIM</w:t>
      </w:r>
      <w:r>
        <w:rPr>
          <w:rStyle w:val="NormalCharacter"/>
          <w:rFonts w:ascii="仿宋_GB2312" w:eastAsia="仿宋_GB2312" w:hAnsi="Calibri" w:hint="eastAsia"/>
          <w:color w:val="000000"/>
          <w:sz w:val="32"/>
          <w:szCs w:val="32"/>
          <w:lang w:val="en-US"/>
        </w:rPr>
        <w:t>）应用考试两项内容，采用百分制，两项内容分别以</w:t>
      </w:r>
      <w:r>
        <w:rPr>
          <w:rStyle w:val="NormalCharacter"/>
          <w:rFonts w:ascii="仿宋_GB2312" w:eastAsia="仿宋_GB2312" w:hAnsi="Calibri" w:hint="eastAsia"/>
          <w:color w:val="000000"/>
          <w:sz w:val="32"/>
          <w:szCs w:val="32"/>
          <w:lang w:val="en-US"/>
        </w:rPr>
        <w:t>20%</w:t>
      </w:r>
      <w:r>
        <w:rPr>
          <w:rStyle w:val="NormalCharacter"/>
          <w:rFonts w:ascii="仿宋_GB2312" w:eastAsia="仿宋_GB2312" w:hAnsi="Calibri" w:hint="eastAsia"/>
          <w:color w:val="000000"/>
          <w:sz w:val="32"/>
          <w:szCs w:val="32"/>
          <w:lang w:val="en-US"/>
        </w:rPr>
        <w:t>和</w:t>
      </w:r>
      <w:r>
        <w:rPr>
          <w:rStyle w:val="NormalCharacter"/>
          <w:rFonts w:ascii="仿宋_GB2312" w:eastAsia="仿宋_GB2312" w:hAnsi="Calibri" w:hint="eastAsia"/>
          <w:color w:val="000000"/>
          <w:sz w:val="32"/>
          <w:szCs w:val="32"/>
          <w:lang w:val="en-US"/>
        </w:rPr>
        <w:t>80%</w:t>
      </w:r>
      <w:r>
        <w:rPr>
          <w:rStyle w:val="NormalCharacter"/>
          <w:rFonts w:ascii="仿宋_GB2312" w:eastAsia="仿宋_GB2312" w:hAnsi="Calibri" w:hint="eastAsia"/>
          <w:color w:val="000000"/>
          <w:sz w:val="32"/>
          <w:szCs w:val="32"/>
          <w:lang w:val="en-US"/>
        </w:rPr>
        <w:t>的比例计入综合成绩，按综合成绩排列名次。</w:t>
      </w:r>
    </w:p>
    <w:p w14:paraId="1192C4AA"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lastRenderedPageBreak/>
        <w:t>2.</w:t>
      </w:r>
      <w:r>
        <w:rPr>
          <w:rStyle w:val="NormalCharacter"/>
          <w:rFonts w:ascii="仿宋_GB2312" w:eastAsia="仿宋_GB2312" w:hAnsi="Calibri" w:hint="eastAsia"/>
          <w:color w:val="000000"/>
          <w:sz w:val="32"/>
          <w:szCs w:val="32"/>
          <w:lang w:val="en-US"/>
        </w:rPr>
        <w:t>竞赛设专家委员会，聘请</w:t>
      </w:r>
      <w:r>
        <w:rPr>
          <w:rStyle w:val="NormalCharacter"/>
          <w:rFonts w:ascii="仿宋_GB2312" w:eastAsia="仿宋_GB2312" w:hAnsi="Calibri" w:hint="eastAsia"/>
          <w:color w:val="000000"/>
          <w:sz w:val="32"/>
          <w:szCs w:val="32"/>
          <w:lang w:val="en-US"/>
        </w:rPr>
        <w:t>5</w:t>
      </w:r>
      <w:r>
        <w:rPr>
          <w:rStyle w:val="NormalCharacter"/>
          <w:rFonts w:ascii="仿宋_GB2312" w:eastAsia="仿宋_GB2312" w:hAnsi="Calibri" w:hint="eastAsia"/>
          <w:color w:val="000000"/>
          <w:sz w:val="32"/>
          <w:szCs w:val="32"/>
          <w:lang w:val="en-US"/>
        </w:rPr>
        <w:t>到</w:t>
      </w:r>
      <w:r>
        <w:rPr>
          <w:rStyle w:val="NormalCharacter"/>
          <w:rFonts w:ascii="仿宋_GB2312" w:eastAsia="仿宋_GB2312" w:hAnsi="Calibri" w:hint="eastAsia"/>
          <w:color w:val="000000"/>
          <w:sz w:val="32"/>
          <w:szCs w:val="32"/>
          <w:lang w:val="en-US"/>
        </w:rPr>
        <w:t>7</w:t>
      </w:r>
      <w:r>
        <w:rPr>
          <w:rStyle w:val="NormalCharacter"/>
          <w:rFonts w:ascii="仿宋_GB2312" w:eastAsia="仿宋_GB2312" w:hAnsi="Calibri" w:hint="eastAsia"/>
          <w:color w:val="000000"/>
          <w:sz w:val="32"/>
          <w:szCs w:val="32"/>
          <w:lang w:val="en-US"/>
        </w:rPr>
        <w:t>名具有相应考评资格的人员担任评委，组织竞赛考评和裁判工作。赛场单位评委不得超过</w:t>
      </w:r>
      <w:r>
        <w:rPr>
          <w:rStyle w:val="NormalCharacter"/>
          <w:rFonts w:ascii="仿宋_GB2312" w:eastAsia="仿宋_GB2312" w:hAnsi="Calibri" w:hint="eastAsia"/>
          <w:color w:val="000000"/>
          <w:sz w:val="32"/>
          <w:szCs w:val="32"/>
          <w:lang w:val="en-US"/>
        </w:rPr>
        <w:t>2</w:t>
      </w:r>
      <w:r>
        <w:rPr>
          <w:rStyle w:val="NormalCharacter"/>
          <w:rFonts w:ascii="仿宋_GB2312" w:eastAsia="仿宋_GB2312" w:hAnsi="Calibri" w:hint="eastAsia"/>
          <w:color w:val="000000"/>
          <w:sz w:val="32"/>
          <w:szCs w:val="32"/>
          <w:lang w:val="en-US"/>
        </w:rPr>
        <w:t>人，其他评委在全省范围内由竞赛组委会统一选聘。赛场实行裁判、考评人员与选手回避制度。</w:t>
      </w:r>
    </w:p>
    <w:p w14:paraId="468F7458" w14:textId="77777777" w:rsidR="001A1BFC" w:rsidRDefault="002F6D98">
      <w:pPr>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3.</w:t>
      </w:r>
      <w:r>
        <w:rPr>
          <w:rStyle w:val="NormalCharacter"/>
          <w:rFonts w:ascii="仿宋_GB2312" w:eastAsia="仿宋_GB2312" w:hAnsi="Calibri" w:hint="eastAsia"/>
          <w:color w:val="000000"/>
          <w:sz w:val="32"/>
          <w:szCs w:val="32"/>
          <w:lang w:val="en-US"/>
        </w:rPr>
        <w:t>理论考试采取封闭命题、闭卷考试方式进行，试题由竞赛专家委员会从国家题库中抽取或统一命题。建筑信息模型（</w:t>
      </w:r>
      <w:r>
        <w:rPr>
          <w:rStyle w:val="NormalCharacter"/>
          <w:rFonts w:ascii="仿宋_GB2312" w:eastAsia="仿宋_GB2312" w:hAnsi="Calibri" w:hint="eastAsia"/>
          <w:color w:val="000000"/>
          <w:sz w:val="32"/>
          <w:szCs w:val="32"/>
          <w:lang w:val="en-US"/>
        </w:rPr>
        <w:t>BIM</w:t>
      </w:r>
      <w:r>
        <w:rPr>
          <w:rStyle w:val="NormalCharacter"/>
          <w:rFonts w:ascii="仿宋_GB2312" w:eastAsia="仿宋_GB2312" w:hAnsi="Calibri" w:hint="eastAsia"/>
          <w:color w:val="000000"/>
          <w:sz w:val="32"/>
          <w:szCs w:val="32"/>
          <w:lang w:val="en-US"/>
        </w:rPr>
        <w:t>）应用考试试题采取密封实施，统一检测评分（技术文件见附件</w:t>
      </w:r>
      <w:r>
        <w:rPr>
          <w:rStyle w:val="NormalCharacter"/>
          <w:rFonts w:ascii="仿宋_GB2312" w:eastAsia="仿宋_GB2312" w:hAnsi="Calibri" w:hint="eastAsia"/>
          <w:color w:val="000000"/>
          <w:sz w:val="32"/>
          <w:szCs w:val="32"/>
          <w:lang w:val="en-US"/>
        </w:rPr>
        <w:t>1</w:t>
      </w:r>
      <w:r>
        <w:rPr>
          <w:rStyle w:val="NormalCharacter"/>
          <w:rFonts w:ascii="仿宋_GB2312" w:eastAsia="仿宋_GB2312" w:hAnsi="Calibri" w:hint="eastAsia"/>
          <w:color w:val="000000"/>
          <w:sz w:val="32"/>
          <w:szCs w:val="32"/>
          <w:lang w:val="en-US"/>
        </w:rPr>
        <w:t>）。</w:t>
      </w:r>
    </w:p>
    <w:p w14:paraId="086F227F" w14:textId="77777777" w:rsidR="001A1BFC" w:rsidRDefault="002F6D98">
      <w:pPr>
        <w:spacing w:line="540" w:lineRule="exact"/>
        <w:ind w:firstLineChars="200" w:firstLine="640"/>
        <w:jc w:val="both"/>
        <w:rPr>
          <w:rFonts w:ascii="黑体" w:eastAsia="黑体" w:hAnsi="黑体"/>
          <w:sz w:val="32"/>
          <w:szCs w:val="32"/>
        </w:rPr>
      </w:pPr>
      <w:r>
        <w:rPr>
          <w:rFonts w:ascii="黑体" w:eastAsia="黑体" w:hAnsi="黑体" w:hint="eastAsia"/>
          <w:sz w:val="32"/>
          <w:szCs w:val="32"/>
        </w:rPr>
        <w:t>四、奖励办法</w:t>
      </w:r>
    </w:p>
    <w:p w14:paraId="2A8B2367" w14:textId="77777777" w:rsidR="001A1BFC" w:rsidRDefault="002F6D98">
      <w:pPr>
        <w:autoSpaceDE/>
        <w:autoSpaceDN/>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主办单位</w:t>
      </w:r>
      <w:r>
        <w:rPr>
          <w:rStyle w:val="NormalCharacter"/>
          <w:rFonts w:ascii="仿宋_GB2312" w:eastAsia="仿宋_GB2312" w:hAnsi="Calibri" w:hint="eastAsia"/>
          <w:color w:val="000000"/>
          <w:sz w:val="32"/>
          <w:szCs w:val="32"/>
          <w:lang w:val="en-US"/>
        </w:rPr>
        <w:t>向参赛选手颁发荣誉证书。</w:t>
      </w:r>
    </w:p>
    <w:p w14:paraId="36D9E1E9" w14:textId="77777777" w:rsidR="001A1BFC" w:rsidRDefault="002F6D98">
      <w:pPr>
        <w:spacing w:line="540" w:lineRule="exact"/>
        <w:ind w:firstLineChars="200" w:firstLine="640"/>
        <w:jc w:val="both"/>
        <w:rPr>
          <w:rFonts w:ascii="黑体" w:eastAsia="黑体" w:hAnsi="黑体"/>
          <w:sz w:val="32"/>
          <w:szCs w:val="32"/>
        </w:rPr>
      </w:pPr>
      <w:r>
        <w:rPr>
          <w:rFonts w:ascii="黑体" w:eastAsia="黑体" w:hAnsi="黑体" w:hint="eastAsia"/>
          <w:sz w:val="32"/>
          <w:szCs w:val="32"/>
        </w:rPr>
        <w:t>五、相关要求</w:t>
      </w:r>
    </w:p>
    <w:p w14:paraId="5FBC8A06" w14:textId="77777777" w:rsidR="001A1BFC" w:rsidRDefault="002F6D98">
      <w:pPr>
        <w:autoSpaceDE/>
        <w:autoSpaceDN/>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1.</w:t>
      </w:r>
      <w:r>
        <w:rPr>
          <w:rStyle w:val="NormalCharacter"/>
          <w:rFonts w:ascii="仿宋_GB2312" w:eastAsia="仿宋_GB2312" w:hAnsi="Calibri" w:hint="eastAsia"/>
          <w:color w:val="000000"/>
          <w:sz w:val="32"/>
          <w:szCs w:val="32"/>
          <w:lang w:val="en-US"/>
        </w:rPr>
        <w:t>各市有关单位、各企业要高度重视，做好发动，注重细节，各市按照属地化原则组队。精心组织，系统推进，按时间节点把各项工作落到实处。</w:t>
      </w:r>
    </w:p>
    <w:p w14:paraId="5F07F4F9" w14:textId="77777777" w:rsidR="001A1BFC" w:rsidRDefault="002F6D98">
      <w:pPr>
        <w:autoSpaceDE/>
        <w:autoSpaceDN/>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2.</w:t>
      </w:r>
      <w:r>
        <w:rPr>
          <w:rStyle w:val="NormalCharacter"/>
          <w:rFonts w:ascii="仿宋_GB2312" w:eastAsia="仿宋_GB2312" w:hAnsi="Calibri" w:hint="eastAsia"/>
          <w:color w:val="000000"/>
          <w:sz w:val="32"/>
          <w:szCs w:val="32"/>
          <w:lang w:val="en-US"/>
        </w:rPr>
        <w:t>坚持培训和竞赛一体化推进，既要注重选拔高技能人才，又要注重职工参与率和有效覆盖面，推动职工队伍职业技能素质得到整体提升。</w:t>
      </w:r>
    </w:p>
    <w:p w14:paraId="4F4DEAC5" w14:textId="77777777" w:rsidR="001A1BFC" w:rsidRDefault="002F6D98">
      <w:pPr>
        <w:autoSpaceDE/>
        <w:autoSpaceDN/>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3.</w:t>
      </w:r>
      <w:r>
        <w:rPr>
          <w:rStyle w:val="NormalCharacter"/>
          <w:rFonts w:ascii="仿宋_GB2312" w:eastAsia="仿宋_GB2312" w:hAnsi="Calibri" w:hint="eastAsia"/>
          <w:color w:val="000000"/>
          <w:sz w:val="32"/>
          <w:szCs w:val="32"/>
          <w:lang w:val="en-US"/>
        </w:rPr>
        <w:t>严格做好疫情防控工作，坚决杜绝参赛前</w:t>
      </w:r>
      <w:r>
        <w:rPr>
          <w:rStyle w:val="NormalCharacter"/>
          <w:rFonts w:ascii="仿宋_GB2312" w:eastAsia="仿宋_GB2312" w:hAnsi="Calibri" w:hint="eastAsia"/>
          <w:color w:val="000000"/>
          <w:sz w:val="32"/>
          <w:szCs w:val="32"/>
          <w:lang w:val="en-US"/>
        </w:rPr>
        <w:t>14</w:t>
      </w:r>
      <w:r>
        <w:rPr>
          <w:rStyle w:val="NormalCharacter"/>
          <w:rFonts w:ascii="仿宋_GB2312" w:eastAsia="仿宋_GB2312" w:hAnsi="Calibri" w:hint="eastAsia"/>
          <w:color w:val="000000"/>
          <w:sz w:val="32"/>
          <w:szCs w:val="32"/>
          <w:lang w:val="en-US"/>
        </w:rPr>
        <w:t>天有中高风险地区旅居史及体温超标人员参加本次竞赛活动，参加活动人员需持</w:t>
      </w:r>
      <w:r>
        <w:rPr>
          <w:rStyle w:val="NormalCharacter"/>
          <w:rFonts w:ascii="仿宋_GB2312" w:eastAsia="仿宋_GB2312" w:hAnsi="Calibri" w:hint="eastAsia"/>
          <w:color w:val="000000"/>
          <w:sz w:val="32"/>
          <w:szCs w:val="32"/>
          <w:lang w:val="en-US"/>
        </w:rPr>
        <w:t>48</w:t>
      </w:r>
      <w:r>
        <w:rPr>
          <w:rStyle w:val="NormalCharacter"/>
          <w:rFonts w:ascii="仿宋_GB2312" w:eastAsia="仿宋_GB2312" w:hAnsi="Calibri" w:hint="eastAsia"/>
          <w:color w:val="000000"/>
          <w:sz w:val="32"/>
          <w:szCs w:val="32"/>
          <w:lang w:val="en-US"/>
        </w:rPr>
        <w:t>小时核酸证明，并填写疫情防控承诺书。</w:t>
      </w:r>
    </w:p>
    <w:p w14:paraId="7B345A22" w14:textId="77777777" w:rsidR="001A1BFC" w:rsidRDefault="002F6D98">
      <w:pPr>
        <w:autoSpaceDE/>
        <w:autoSpaceDN/>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4.</w:t>
      </w:r>
      <w:r>
        <w:rPr>
          <w:rStyle w:val="NormalCharacter"/>
          <w:rFonts w:ascii="仿宋_GB2312" w:eastAsia="仿宋_GB2312" w:hAnsi="Calibri" w:hint="eastAsia"/>
          <w:color w:val="000000"/>
          <w:sz w:val="32"/>
          <w:szCs w:val="32"/>
          <w:lang w:val="en-US"/>
        </w:rPr>
        <w:t>请各参赛队领队于</w:t>
      </w:r>
      <w:r>
        <w:rPr>
          <w:rStyle w:val="NormalCharacter"/>
          <w:rFonts w:ascii="仿宋_GB2312" w:eastAsia="仿宋_GB2312" w:hAnsi="Calibri" w:hint="eastAsia"/>
          <w:color w:val="000000"/>
          <w:sz w:val="32"/>
          <w:szCs w:val="32"/>
          <w:lang w:val="en-US"/>
        </w:rPr>
        <w:t>2022</w:t>
      </w:r>
      <w:r>
        <w:rPr>
          <w:rStyle w:val="NormalCharacter"/>
          <w:rFonts w:ascii="仿宋_GB2312" w:eastAsia="仿宋_GB2312" w:hAnsi="Calibri" w:hint="eastAsia"/>
          <w:color w:val="000000"/>
          <w:sz w:val="32"/>
          <w:szCs w:val="32"/>
          <w:lang w:val="en-US"/>
        </w:rPr>
        <w:t>年</w:t>
      </w:r>
      <w:r>
        <w:rPr>
          <w:rStyle w:val="NormalCharacter"/>
          <w:rFonts w:ascii="仿宋_GB2312" w:eastAsia="仿宋_GB2312" w:hAnsi="Calibri" w:hint="eastAsia"/>
          <w:color w:val="000000"/>
          <w:sz w:val="32"/>
          <w:szCs w:val="32"/>
          <w:lang w:val="en-US"/>
        </w:rPr>
        <w:t>8</w:t>
      </w:r>
      <w:r>
        <w:rPr>
          <w:rStyle w:val="NormalCharacter"/>
          <w:rFonts w:ascii="仿宋_GB2312" w:eastAsia="仿宋_GB2312" w:hAnsi="Calibri" w:hint="eastAsia"/>
          <w:color w:val="000000"/>
          <w:sz w:val="32"/>
          <w:szCs w:val="32"/>
          <w:lang w:val="en-US"/>
        </w:rPr>
        <w:t>月</w:t>
      </w:r>
      <w:r>
        <w:rPr>
          <w:rStyle w:val="NormalCharacter"/>
          <w:rFonts w:ascii="仿宋_GB2312" w:eastAsia="仿宋_GB2312" w:hAnsi="Calibri" w:hint="eastAsia"/>
          <w:color w:val="000000"/>
          <w:sz w:val="32"/>
          <w:szCs w:val="32"/>
          <w:lang w:val="en-US"/>
        </w:rPr>
        <w:t>22</w:t>
      </w:r>
      <w:r>
        <w:rPr>
          <w:rStyle w:val="NormalCharacter"/>
          <w:rFonts w:ascii="仿宋_GB2312" w:eastAsia="仿宋_GB2312" w:hAnsi="Calibri" w:hint="eastAsia"/>
          <w:color w:val="000000"/>
          <w:sz w:val="32"/>
          <w:szCs w:val="32"/>
          <w:lang w:val="en-US"/>
        </w:rPr>
        <w:t>日</w:t>
      </w:r>
      <w:r>
        <w:rPr>
          <w:rStyle w:val="NormalCharacter"/>
          <w:rFonts w:ascii="仿宋_GB2312" w:eastAsia="仿宋_GB2312" w:hAnsi="Calibri"/>
          <w:color w:val="000000"/>
          <w:sz w:val="32"/>
          <w:szCs w:val="32"/>
          <w:lang w:val="en-US"/>
        </w:rPr>
        <w:t xml:space="preserve">16 </w:t>
      </w:r>
      <w:r>
        <w:rPr>
          <w:rStyle w:val="NormalCharacter"/>
          <w:rFonts w:ascii="仿宋_GB2312" w:eastAsia="仿宋_GB2312" w:hAnsi="Calibri" w:hint="eastAsia"/>
          <w:color w:val="000000"/>
          <w:sz w:val="32"/>
          <w:szCs w:val="32"/>
          <w:lang w:val="en-US"/>
        </w:rPr>
        <w:t>时前，</w:t>
      </w:r>
      <w:proofErr w:type="gramStart"/>
      <w:r>
        <w:rPr>
          <w:rStyle w:val="NormalCharacter"/>
          <w:rFonts w:ascii="仿宋_GB2312" w:eastAsia="仿宋_GB2312" w:hAnsi="Calibri" w:hint="eastAsia"/>
          <w:color w:val="000000"/>
          <w:sz w:val="32"/>
          <w:szCs w:val="32"/>
          <w:lang w:val="en-US"/>
        </w:rPr>
        <w:t>扫二维</w:t>
      </w:r>
      <w:r>
        <w:rPr>
          <w:rStyle w:val="NormalCharacter"/>
          <w:rFonts w:ascii="仿宋_GB2312" w:eastAsia="仿宋_GB2312" w:hAnsi="Calibri" w:hint="eastAsia"/>
          <w:color w:val="000000"/>
          <w:sz w:val="32"/>
          <w:szCs w:val="32"/>
          <w:lang w:val="en-US"/>
        </w:rPr>
        <w:t>码进入领队微信群</w:t>
      </w:r>
      <w:proofErr w:type="gramEnd"/>
      <w:r>
        <w:rPr>
          <w:rStyle w:val="NormalCharacter"/>
          <w:rFonts w:ascii="仿宋_GB2312" w:eastAsia="仿宋_GB2312" w:hAnsi="Calibri" w:hint="eastAsia"/>
          <w:color w:val="000000"/>
          <w:sz w:val="32"/>
          <w:szCs w:val="32"/>
          <w:lang w:val="en-US"/>
        </w:rPr>
        <w:t>（附件</w:t>
      </w:r>
      <w:r>
        <w:rPr>
          <w:rStyle w:val="NormalCharacter"/>
          <w:rFonts w:ascii="仿宋_GB2312" w:eastAsia="仿宋_GB2312" w:hAnsi="Calibri" w:hint="eastAsia"/>
          <w:color w:val="000000"/>
          <w:sz w:val="32"/>
          <w:szCs w:val="32"/>
          <w:lang w:val="en-US"/>
        </w:rPr>
        <w:t>2</w:t>
      </w:r>
      <w:r>
        <w:rPr>
          <w:rStyle w:val="NormalCharacter"/>
          <w:rFonts w:ascii="仿宋_GB2312" w:eastAsia="仿宋_GB2312" w:hAnsi="Calibri" w:hint="eastAsia"/>
          <w:color w:val="000000"/>
          <w:sz w:val="32"/>
          <w:szCs w:val="32"/>
          <w:lang w:val="en-US"/>
        </w:rPr>
        <w:t>），以便沟通相关事宜；</w:t>
      </w:r>
    </w:p>
    <w:p w14:paraId="2272D100" w14:textId="77777777" w:rsidR="001A1BFC" w:rsidRDefault="002F6D98">
      <w:pPr>
        <w:autoSpaceDE/>
        <w:autoSpaceDN/>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5.</w:t>
      </w:r>
      <w:r>
        <w:rPr>
          <w:rStyle w:val="NormalCharacter"/>
          <w:rFonts w:ascii="仿宋_GB2312" w:eastAsia="仿宋_GB2312" w:hAnsi="Calibri" w:hint="eastAsia"/>
          <w:color w:val="000000"/>
          <w:sz w:val="32"/>
          <w:szCs w:val="32"/>
          <w:lang w:val="en-US"/>
        </w:rPr>
        <w:t>做好竞赛宣传，充分利用广播、电视、报刊、网络等多</w:t>
      </w:r>
      <w:r>
        <w:rPr>
          <w:rStyle w:val="NormalCharacter"/>
          <w:rFonts w:ascii="仿宋_GB2312" w:eastAsia="仿宋_GB2312" w:hAnsi="Calibri" w:hint="eastAsia"/>
          <w:color w:val="000000"/>
          <w:sz w:val="32"/>
          <w:szCs w:val="32"/>
          <w:lang w:val="en-US"/>
        </w:rPr>
        <w:lastRenderedPageBreak/>
        <w:t>种媒体，对大赛活动和大赛中涌现出的优秀选手进行全过程宣传报道。</w:t>
      </w:r>
    </w:p>
    <w:p w14:paraId="29C8B036" w14:textId="77777777" w:rsidR="001A1BFC" w:rsidRDefault="002F6D98">
      <w:pPr>
        <w:autoSpaceDE/>
        <w:autoSpaceDN/>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竞赛组委会办公室联系人：</w:t>
      </w:r>
    </w:p>
    <w:p w14:paraId="131CDED6" w14:textId="77777777" w:rsidR="001A1BFC" w:rsidRDefault="002F6D98">
      <w:pPr>
        <w:autoSpaceDE/>
        <w:autoSpaceDN/>
        <w:spacing w:line="540" w:lineRule="exact"/>
        <w:ind w:firstLineChars="200" w:firstLine="640"/>
        <w:jc w:val="both"/>
        <w:rPr>
          <w:rStyle w:val="NormalCharacter"/>
          <w:rFonts w:ascii="仿宋_GB2312" w:eastAsia="仿宋_GB2312" w:hAnsi="Calibri"/>
          <w:color w:val="000000"/>
          <w:sz w:val="32"/>
          <w:szCs w:val="32"/>
          <w:lang w:val="en-US"/>
        </w:rPr>
      </w:pPr>
      <w:r>
        <w:rPr>
          <w:rStyle w:val="NormalCharacter"/>
          <w:rFonts w:ascii="仿宋_GB2312" w:eastAsia="仿宋_GB2312" w:hAnsi="Calibri" w:hint="eastAsia"/>
          <w:color w:val="000000"/>
          <w:sz w:val="32"/>
          <w:szCs w:val="32"/>
          <w:lang w:val="en-US"/>
        </w:rPr>
        <w:t>卢寿海：</w:t>
      </w:r>
      <w:r>
        <w:rPr>
          <w:rStyle w:val="NormalCharacter"/>
          <w:rFonts w:ascii="仿宋_GB2312" w:eastAsia="仿宋_GB2312" w:hAnsi="Calibri" w:hint="eastAsia"/>
          <w:color w:val="000000"/>
          <w:sz w:val="32"/>
          <w:szCs w:val="32"/>
          <w:lang w:val="en-US"/>
        </w:rPr>
        <w:t>18642045575</w:t>
      </w:r>
    </w:p>
    <w:p w14:paraId="559D7BB3" w14:textId="77777777" w:rsidR="001A1BFC" w:rsidRDefault="002F6D98">
      <w:pPr>
        <w:spacing w:line="540" w:lineRule="exact"/>
        <w:ind w:firstLineChars="200" w:firstLine="640"/>
        <w:jc w:val="both"/>
        <w:rPr>
          <w:rFonts w:ascii="仿宋_GB2312" w:eastAsia="仿宋_GB2312"/>
          <w:sz w:val="32"/>
          <w:szCs w:val="32"/>
        </w:rPr>
      </w:pPr>
      <w:r>
        <w:rPr>
          <w:rFonts w:ascii="仿宋_GB2312" w:eastAsia="仿宋_GB2312" w:hint="eastAsia"/>
          <w:sz w:val="32"/>
          <w:szCs w:val="32"/>
        </w:rPr>
        <w:t>张振学：</w:t>
      </w:r>
      <w:r>
        <w:rPr>
          <w:rFonts w:ascii="仿宋_GB2312" w:eastAsia="仿宋_GB2312" w:hint="eastAsia"/>
          <w:sz w:val="32"/>
          <w:szCs w:val="32"/>
        </w:rPr>
        <w:t>13998324563</w:t>
      </w:r>
    </w:p>
    <w:p w14:paraId="159F7891" w14:textId="77777777" w:rsidR="001A1BFC" w:rsidRDefault="002F6D98">
      <w:pPr>
        <w:pStyle w:val="BodyText"/>
        <w:spacing w:line="540" w:lineRule="exact"/>
        <w:ind w:firstLine="640"/>
        <w:rPr>
          <w:lang w:val="en-US"/>
        </w:rPr>
      </w:pPr>
      <w:r>
        <w:rPr>
          <w:rFonts w:ascii="仿宋_GB2312" w:hint="eastAsia"/>
          <w:szCs w:val="32"/>
          <w:lang w:val="en-US"/>
        </w:rPr>
        <w:t>协会综合办公室：朱丽艳</w:t>
      </w:r>
    </w:p>
    <w:p w14:paraId="21E113CA" w14:textId="77777777" w:rsidR="001A1BFC" w:rsidRDefault="002F6D98">
      <w:pPr>
        <w:spacing w:line="540" w:lineRule="exact"/>
        <w:ind w:firstLineChars="200" w:firstLine="640"/>
        <w:jc w:val="both"/>
        <w:rPr>
          <w:rFonts w:ascii="仿宋_GB2312" w:eastAsia="仿宋_GB2312"/>
          <w:sz w:val="32"/>
          <w:szCs w:val="32"/>
          <w:lang w:val="en-US"/>
        </w:rPr>
      </w:pPr>
      <w:r>
        <w:rPr>
          <w:rFonts w:ascii="仿宋_GB2312" w:eastAsia="仿宋_GB2312" w:hint="eastAsia"/>
          <w:sz w:val="32"/>
          <w:szCs w:val="32"/>
        </w:rPr>
        <w:t>联系电话：</w:t>
      </w:r>
      <w:r>
        <w:rPr>
          <w:rFonts w:ascii="仿宋_GB2312" w:eastAsia="仿宋_GB2312" w:hint="eastAsia"/>
          <w:sz w:val="32"/>
          <w:szCs w:val="32"/>
          <w:lang w:val="en-US"/>
        </w:rPr>
        <w:t xml:space="preserve"> 22713480</w:t>
      </w:r>
      <w:r>
        <w:rPr>
          <w:rFonts w:ascii="仿宋_GB2312" w:eastAsia="仿宋_GB2312" w:hint="eastAsia"/>
          <w:sz w:val="32"/>
          <w:szCs w:val="32"/>
          <w:lang w:val="en-US"/>
        </w:rPr>
        <w:t>，</w:t>
      </w:r>
      <w:r>
        <w:rPr>
          <w:rFonts w:ascii="仿宋_GB2312" w:eastAsia="仿宋_GB2312" w:hint="eastAsia"/>
          <w:sz w:val="32"/>
          <w:szCs w:val="32"/>
          <w:lang w:val="en-US"/>
        </w:rPr>
        <w:t>22822071</w:t>
      </w:r>
    </w:p>
    <w:p w14:paraId="52C1004D" w14:textId="77777777" w:rsidR="001A1BFC" w:rsidRDefault="002F6D98">
      <w:pPr>
        <w:spacing w:line="540" w:lineRule="exact"/>
        <w:ind w:firstLineChars="200" w:firstLine="640"/>
        <w:jc w:val="both"/>
        <w:rPr>
          <w:rFonts w:ascii="仿宋_GB2312" w:eastAsia="仿宋_GB2312"/>
          <w:color w:val="FF0000"/>
          <w:sz w:val="32"/>
          <w:szCs w:val="32"/>
          <w:lang w:val="en-US"/>
        </w:rPr>
      </w:pPr>
      <w:r>
        <w:rPr>
          <w:rFonts w:ascii="仿宋_GB2312" w:eastAsia="仿宋_GB2312" w:hint="eastAsia"/>
          <w:sz w:val="32"/>
          <w:szCs w:val="32"/>
        </w:rPr>
        <w:t>电子邮箱</w:t>
      </w:r>
      <w:r>
        <w:rPr>
          <w:rFonts w:ascii="仿宋_GB2312" w:eastAsia="仿宋_GB2312" w:hint="eastAsia"/>
          <w:sz w:val="32"/>
          <w:szCs w:val="32"/>
          <w:lang w:val="en-US"/>
        </w:rPr>
        <w:t>：</w:t>
      </w:r>
      <w:r>
        <w:rPr>
          <w:rFonts w:ascii="仿宋" w:eastAsia="仿宋" w:hAnsi="仿宋" w:cs="仿宋"/>
          <w:kern w:val="2"/>
          <w:sz w:val="32"/>
          <w:szCs w:val="32"/>
          <w:lang w:val="en-US"/>
        </w:rPr>
        <w:t>liaoningjx@12</w:t>
      </w:r>
      <w:r>
        <w:rPr>
          <w:rFonts w:ascii="仿宋" w:eastAsia="仿宋" w:hAnsi="仿宋" w:cs="仿宋_GB2312"/>
          <w:sz w:val="32"/>
          <w:szCs w:val="32"/>
          <w:lang w:val="en-US"/>
        </w:rPr>
        <w:t>6.com</w:t>
      </w:r>
    </w:p>
    <w:p w14:paraId="51357498" w14:textId="77777777" w:rsidR="001A1BFC" w:rsidRDefault="002F6D98">
      <w:pPr>
        <w:spacing w:line="540" w:lineRule="exact"/>
        <w:ind w:leftChars="290" w:left="1918" w:hangingChars="400" w:hanging="1280"/>
        <w:jc w:val="both"/>
        <w:rPr>
          <w:rFonts w:ascii="仿宋_GB2312" w:eastAsia="仿宋_GB2312"/>
          <w:sz w:val="32"/>
          <w:szCs w:val="32"/>
          <w:lang w:val="en-US"/>
        </w:rPr>
      </w:pPr>
      <w:r>
        <w:rPr>
          <w:rFonts w:ascii="仿宋_GB2312" w:eastAsia="仿宋_GB2312" w:hint="eastAsia"/>
          <w:sz w:val="32"/>
          <w:szCs w:val="32"/>
        </w:rPr>
        <w:t>附件</w:t>
      </w:r>
      <w:r>
        <w:rPr>
          <w:rFonts w:ascii="仿宋_GB2312" w:eastAsia="仿宋_GB2312" w:hint="eastAsia"/>
          <w:sz w:val="32"/>
          <w:szCs w:val="32"/>
          <w:lang w:val="en-US"/>
        </w:rPr>
        <w:t>：</w:t>
      </w:r>
      <w:r>
        <w:rPr>
          <w:rFonts w:ascii="仿宋_GB2312" w:eastAsia="仿宋_GB2312"/>
          <w:sz w:val="32"/>
          <w:szCs w:val="32"/>
          <w:lang w:val="en-US"/>
        </w:rPr>
        <w:t>1.</w:t>
      </w:r>
      <w:r>
        <w:rPr>
          <w:rFonts w:ascii="仿宋_GB2312" w:eastAsia="仿宋_GB2312" w:hint="eastAsia"/>
          <w:sz w:val="32"/>
          <w:szCs w:val="32"/>
          <w:lang w:val="en-US"/>
        </w:rPr>
        <w:t>2022</w:t>
      </w:r>
      <w:r>
        <w:rPr>
          <w:rFonts w:ascii="仿宋_GB2312" w:eastAsia="仿宋_GB2312" w:hint="eastAsia"/>
          <w:sz w:val="32"/>
          <w:szCs w:val="32"/>
          <w:lang w:val="en-US"/>
        </w:rPr>
        <w:t>年辽宁省第一届建筑行业职业技能竞赛暨全国数字化机房安装技能竞赛辽宁省选拔赛技术文件</w:t>
      </w:r>
    </w:p>
    <w:p w14:paraId="0AC6D745" w14:textId="77777777" w:rsidR="001A1BFC" w:rsidRDefault="002F6D98">
      <w:pPr>
        <w:spacing w:line="540" w:lineRule="exact"/>
        <w:ind w:leftChars="728" w:left="1922" w:hangingChars="100" w:hanging="32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领队</w:t>
      </w:r>
      <w:proofErr w:type="gramStart"/>
      <w:r>
        <w:rPr>
          <w:rFonts w:ascii="仿宋_GB2312" w:eastAsia="仿宋_GB2312" w:hint="eastAsia"/>
          <w:sz w:val="32"/>
          <w:szCs w:val="32"/>
        </w:rPr>
        <w:t>微信群二</w:t>
      </w:r>
      <w:proofErr w:type="gramEnd"/>
      <w:r>
        <w:rPr>
          <w:rFonts w:ascii="仿宋_GB2312" w:eastAsia="仿宋_GB2312" w:hint="eastAsia"/>
          <w:sz w:val="32"/>
          <w:szCs w:val="32"/>
        </w:rPr>
        <w:t>维码</w:t>
      </w:r>
    </w:p>
    <w:p w14:paraId="093D22B3" w14:textId="77777777" w:rsidR="001A1BFC" w:rsidRDefault="002F6D98">
      <w:pPr>
        <w:spacing w:line="540" w:lineRule="exact"/>
        <w:ind w:leftChars="728" w:left="1922" w:hangingChars="100" w:hanging="320"/>
        <w:jc w:val="both"/>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竞赛平台报名流程</w:t>
      </w:r>
    </w:p>
    <w:p w14:paraId="0968DC16" w14:textId="77777777" w:rsidR="001A1BFC" w:rsidRDefault="001A1BFC">
      <w:pPr>
        <w:jc w:val="both"/>
        <w:rPr>
          <w:rFonts w:ascii="黑体" w:eastAsia="黑体" w:hAnsi="黑体" w:cs="CESI仿宋-GB2312"/>
          <w:sz w:val="32"/>
          <w:szCs w:val="32"/>
        </w:rPr>
      </w:pPr>
    </w:p>
    <w:p w14:paraId="16CFEE2B" w14:textId="77777777" w:rsidR="001A1BFC" w:rsidRDefault="001A1BFC">
      <w:pPr>
        <w:jc w:val="both"/>
        <w:rPr>
          <w:rFonts w:ascii="黑体" w:eastAsia="黑体" w:hAnsi="黑体" w:cs="CESI仿宋-GB2312"/>
          <w:sz w:val="32"/>
          <w:szCs w:val="32"/>
        </w:rPr>
      </w:pPr>
    </w:p>
    <w:p w14:paraId="41F0A79C" w14:textId="77777777" w:rsidR="001A1BFC" w:rsidRDefault="002F6D98">
      <w:pPr>
        <w:spacing w:line="540" w:lineRule="exact"/>
        <w:ind w:leftChars="290" w:left="1918" w:hangingChars="400" w:hanging="1280"/>
        <w:jc w:val="both"/>
        <w:rPr>
          <w:rFonts w:ascii="仿宋_GB2312" w:eastAsia="仿宋_GB2312"/>
          <w:sz w:val="32"/>
          <w:szCs w:val="32"/>
        </w:rPr>
      </w:pPr>
      <w:r>
        <w:rPr>
          <w:rFonts w:ascii="仿宋" w:eastAsia="仿宋" w:hAnsi="仿宋" w:cs="仿宋" w:hint="eastAsia"/>
          <w:sz w:val="32"/>
          <w:szCs w:val="32"/>
          <w:lang w:val="en-US"/>
        </w:rPr>
        <w:t xml:space="preserve">        </w:t>
      </w:r>
      <w:r>
        <w:rPr>
          <w:rFonts w:ascii="仿宋_GB2312" w:eastAsia="仿宋_GB2312" w:hint="eastAsia"/>
          <w:sz w:val="32"/>
          <w:szCs w:val="32"/>
        </w:rPr>
        <w:t xml:space="preserve">               </w:t>
      </w:r>
    </w:p>
    <w:p w14:paraId="485AEA28" w14:textId="77777777" w:rsidR="001A1BFC" w:rsidRDefault="002F6D98">
      <w:pPr>
        <w:spacing w:line="540" w:lineRule="exact"/>
        <w:ind w:leftChars="870" w:left="1914" w:firstLineChars="800" w:firstLine="2560"/>
        <w:jc w:val="both"/>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辽宁省建筑业协会</w:t>
      </w:r>
    </w:p>
    <w:p w14:paraId="62D5DC3E" w14:textId="77777777" w:rsidR="001A1BFC" w:rsidRDefault="002F6D98">
      <w:pPr>
        <w:spacing w:line="540" w:lineRule="exact"/>
        <w:ind w:leftChars="290" w:left="1918" w:hangingChars="400" w:hanging="1280"/>
        <w:jc w:val="both"/>
        <w:rPr>
          <w:rFonts w:ascii="仿宋_GB2312" w:eastAsia="仿宋_GB2312"/>
          <w:sz w:val="32"/>
          <w:szCs w:val="32"/>
        </w:rPr>
      </w:pPr>
      <w:r>
        <w:rPr>
          <w:rFonts w:ascii="仿宋_GB2312" w:eastAsia="仿宋_GB2312" w:hint="eastAsia"/>
          <w:sz w:val="32"/>
          <w:szCs w:val="32"/>
        </w:rPr>
        <w:t xml:space="preserve">                           2022</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lang w:val="en-US"/>
        </w:rPr>
        <w:t>17</w:t>
      </w:r>
      <w:r>
        <w:rPr>
          <w:rFonts w:ascii="仿宋_GB2312" w:eastAsia="仿宋_GB2312" w:hint="eastAsia"/>
          <w:sz w:val="32"/>
          <w:szCs w:val="32"/>
        </w:rPr>
        <w:t>日</w:t>
      </w:r>
    </w:p>
    <w:bookmarkEnd w:id="0"/>
    <w:p w14:paraId="416F1CF3" w14:textId="77777777" w:rsidR="001A1BFC" w:rsidRDefault="001A1BFC">
      <w:pPr>
        <w:jc w:val="both"/>
        <w:rPr>
          <w:rFonts w:ascii="黑体" w:eastAsia="黑体" w:hAnsi="黑体" w:cs="CESI仿宋-GB2312"/>
          <w:sz w:val="32"/>
          <w:szCs w:val="32"/>
        </w:rPr>
      </w:pPr>
    </w:p>
    <w:p w14:paraId="5EB67BBB" w14:textId="77777777" w:rsidR="001A1BFC" w:rsidRDefault="001A1BFC">
      <w:pPr>
        <w:jc w:val="both"/>
        <w:rPr>
          <w:rFonts w:ascii="黑体" w:eastAsia="黑体" w:hAnsi="黑体" w:cs="CESI仿宋-GB2312"/>
          <w:sz w:val="32"/>
          <w:szCs w:val="32"/>
        </w:rPr>
      </w:pPr>
    </w:p>
    <w:p w14:paraId="19B58C87" w14:textId="77777777" w:rsidR="001A1BFC" w:rsidRDefault="001A1BFC">
      <w:pPr>
        <w:pStyle w:val="BodyText"/>
        <w:ind w:firstLine="640"/>
        <w:rPr>
          <w:rFonts w:ascii="黑体" w:eastAsia="黑体" w:hAnsi="黑体" w:cs="CESI仿宋-GB2312"/>
          <w:szCs w:val="32"/>
        </w:rPr>
      </w:pPr>
    </w:p>
    <w:p w14:paraId="64DCD77B" w14:textId="77777777" w:rsidR="001A1BFC" w:rsidRDefault="001A1BFC">
      <w:pPr>
        <w:pStyle w:val="BodyText"/>
        <w:ind w:firstLine="640"/>
        <w:rPr>
          <w:rFonts w:ascii="黑体" w:eastAsia="黑体" w:hAnsi="黑体" w:cs="CESI仿宋-GB2312"/>
          <w:szCs w:val="32"/>
        </w:rPr>
      </w:pPr>
    </w:p>
    <w:p w14:paraId="07436B9E" w14:textId="77777777" w:rsidR="001A1BFC" w:rsidRDefault="001A1BFC">
      <w:pPr>
        <w:pStyle w:val="BodyText"/>
        <w:ind w:firstLine="640"/>
        <w:rPr>
          <w:rFonts w:ascii="黑体" w:eastAsia="黑体" w:hAnsi="黑体" w:cs="CESI仿宋-GB2312"/>
          <w:szCs w:val="32"/>
        </w:rPr>
      </w:pPr>
    </w:p>
    <w:p w14:paraId="40844F62" w14:textId="77777777" w:rsidR="001A1BFC" w:rsidRDefault="001A1BFC">
      <w:pPr>
        <w:pStyle w:val="BodyText"/>
        <w:ind w:firstLine="640"/>
        <w:rPr>
          <w:rFonts w:ascii="黑体" w:eastAsia="黑体" w:hAnsi="黑体" w:cs="CESI仿宋-GB2312"/>
          <w:szCs w:val="32"/>
        </w:rPr>
      </w:pPr>
    </w:p>
    <w:p w14:paraId="2EE64B47" w14:textId="77777777" w:rsidR="001A1BFC" w:rsidRDefault="001A1BFC">
      <w:pPr>
        <w:pStyle w:val="BodyText"/>
        <w:ind w:firstLine="640"/>
        <w:rPr>
          <w:rFonts w:ascii="黑体" w:eastAsia="黑体" w:hAnsi="黑体" w:cs="CESI仿宋-GB2312"/>
          <w:szCs w:val="32"/>
        </w:rPr>
      </w:pPr>
    </w:p>
    <w:p w14:paraId="53E2B31D" w14:textId="77777777" w:rsidR="001A1BFC" w:rsidRDefault="002F6D98">
      <w:pPr>
        <w:jc w:val="both"/>
        <w:rPr>
          <w:rFonts w:ascii="黑体" w:eastAsia="黑体" w:hAnsi="黑体" w:cs="CESI仿宋-GB2312"/>
          <w:sz w:val="32"/>
          <w:szCs w:val="32"/>
        </w:rPr>
      </w:pPr>
      <w:r>
        <w:rPr>
          <w:rFonts w:ascii="黑体" w:eastAsia="黑体" w:hAnsi="黑体" w:cs="CESI仿宋-GB2312" w:hint="eastAsia"/>
          <w:sz w:val="32"/>
          <w:szCs w:val="32"/>
        </w:rPr>
        <w:t>附件</w:t>
      </w:r>
      <w:r>
        <w:rPr>
          <w:rFonts w:ascii="黑体" w:eastAsia="黑体" w:hAnsi="黑体" w:cs="CESI仿宋-GB2312" w:hint="eastAsia"/>
          <w:sz w:val="32"/>
          <w:szCs w:val="32"/>
        </w:rPr>
        <w:t>1</w:t>
      </w:r>
    </w:p>
    <w:p w14:paraId="3AFE54F3" w14:textId="77777777" w:rsidR="001A1BFC" w:rsidRDefault="002F6D98">
      <w:pPr>
        <w:spacing w:line="600" w:lineRule="exact"/>
        <w:jc w:val="center"/>
        <w:rPr>
          <w:rStyle w:val="NormalCharacter"/>
          <w:rFonts w:ascii="华文中宋" w:eastAsia="华文中宋" w:hAnsi="华文中宋"/>
          <w:sz w:val="44"/>
          <w:lang w:val="en-US"/>
        </w:rPr>
      </w:pPr>
      <w:r>
        <w:rPr>
          <w:rStyle w:val="NormalCharacter"/>
          <w:rFonts w:ascii="华文中宋" w:eastAsia="华文中宋" w:hAnsi="华文中宋" w:hint="eastAsia"/>
          <w:sz w:val="44"/>
        </w:rPr>
        <w:t>2022</w:t>
      </w:r>
      <w:r>
        <w:rPr>
          <w:rStyle w:val="NormalCharacter"/>
          <w:rFonts w:ascii="华文中宋" w:eastAsia="华文中宋" w:hAnsi="华文中宋" w:hint="eastAsia"/>
          <w:sz w:val="44"/>
        </w:rPr>
        <w:t>年辽宁省</w:t>
      </w:r>
      <w:r>
        <w:rPr>
          <w:rStyle w:val="NormalCharacter"/>
          <w:rFonts w:ascii="华文中宋" w:eastAsia="华文中宋" w:hAnsi="华文中宋" w:hint="eastAsia"/>
          <w:sz w:val="44"/>
          <w:lang w:val="en-US"/>
        </w:rPr>
        <w:t>第一届</w:t>
      </w:r>
      <w:r>
        <w:rPr>
          <w:rStyle w:val="NormalCharacter"/>
          <w:rFonts w:ascii="华文中宋" w:eastAsia="华文中宋" w:hAnsi="华文中宋" w:hint="eastAsia"/>
          <w:sz w:val="44"/>
        </w:rPr>
        <w:t>建筑行业职业技能竞赛暨全国数字化机房安装技能竞赛辽宁省选拔赛</w:t>
      </w:r>
      <w:r>
        <w:rPr>
          <w:rStyle w:val="NormalCharacter"/>
          <w:rFonts w:ascii="华文中宋" w:eastAsia="华文中宋" w:hAnsi="华文中宋" w:hint="eastAsia"/>
          <w:sz w:val="44"/>
          <w:lang w:val="en-US"/>
        </w:rPr>
        <w:t>技术文件</w:t>
      </w:r>
    </w:p>
    <w:p w14:paraId="4A0DB9F4" w14:textId="77777777" w:rsidR="001A1BFC" w:rsidRDefault="001A1BFC">
      <w:pPr>
        <w:jc w:val="center"/>
        <w:rPr>
          <w:rStyle w:val="NormalCharacter"/>
          <w:rFonts w:ascii="黑体" w:eastAsia="黑体" w:hAnsi="黑体"/>
          <w:b/>
          <w:sz w:val="36"/>
        </w:rPr>
      </w:pPr>
    </w:p>
    <w:p w14:paraId="0BA3B104" w14:textId="77777777" w:rsidR="001A1BFC" w:rsidRDefault="002F6D98">
      <w:pPr>
        <w:spacing w:line="360" w:lineRule="auto"/>
        <w:ind w:firstLine="640"/>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根据</w:t>
      </w:r>
      <w:r>
        <w:rPr>
          <w:rStyle w:val="NormalCharacter"/>
          <w:rFonts w:ascii="仿宋_GB2312" w:eastAsia="仿宋_GB2312" w:hAnsi="Times New Roman" w:hint="eastAsia"/>
          <w:sz w:val="32"/>
          <w:lang w:val="en-US"/>
        </w:rPr>
        <w:t>2022</w:t>
      </w:r>
      <w:r>
        <w:rPr>
          <w:rStyle w:val="NormalCharacter"/>
          <w:rFonts w:ascii="仿宋_GB2312" w:eastAsia="仿宋_GB2312" w:hAnsi="Times New Roman" w:hint="eastAsia"/>
          <w:sz w:val="32"/>
          <w:lang w:val="en-US"/>
        </w:rPr>
        <w:t>年全国行业职业技能竞赛——全国数字化机房安装技能竞赛规程辽宁省建筑业协会自组技术文件（或与国赛组委会联合制定），与国赛统一标准、规范和内容。</w:t>
      </w:r>
    </w:p>
    <w:p w14:paraId="21CAA518" w14:textId="77777777" w:rsidR="001A1BFC" w:rsidRDefault="002F6D98">
      <w:pPr>
        <w:ind w:firstLine="640"/>
        <w:rPr>
          <w:rStyle w:val="NormalCharacter"/>
          <w:rFonts w:ascii="黑体" w:eastAsia="黑体" w:hAnsi="黑体"/>
          <w:sz w:val="32"/>
        </w:rPr>
      </w:pPr>
      <w:r>
        <w:rPr>
          <w:rStyle w:val="NormalCharacter"/>
          <w:rFonts w:ascii="黑体" w:eastAsia="黑体" w:hAnsi="黑体"/>
          <w:sz w:val="32"/>
        </w:rPr>
        <w:t>一、命题标准</w:t>
      </w:r>
    </w:p>
    <w:p w14:paraId="762C5DDC"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由理论知识考试和实操考试两部分组成，其中，理论知识考试成绩占总成绩的</w:t>
      </w:r>
      <w:r>
        <w:rPr>
          <w:rStyle w:val="NormalCharacter"/>
          <w:rFonts w:ascii="仿宋_GB2312" w:eastAsia="仿宋_GB2312" w:hAnsi="Times New Roman" w:hint="eastAsia"/>
          <w:sz w:val="32"/>
          <w:lang w:val="en-US"/>
        </w:rPr>
        <w:t>20%</w:t>
      </w:r>
      <w:r>
        <w:rPr>
          <w:rStyle w:val="NormalCharacter"/>
          <w:rFonts w:ascii="仿宋_GB2312" w:eastAsia="仿宋_GB2312" w:hAnsi="Times New Roman" w:hint="eastAsia"/>
          <w:sz w:val="32"/>
          <w:lang w:val="en-US"/>
        </w:rPr>
        <w:t>，实操考试成绩占总成绩的</w:t>
      </w:r>
      <w:r>
        <w:rPr>
          <w:rStyle w:val="NormalCharacter"/>
          <w:rFonts w:ascii="仿宋_GB2312" w:eastAsia="仿宋_GB2312" w:hAnsi="Times New Roman" w:hint="eastAsia"/>
          <w:sz w:val="32"/>
          <w:lang w:val="en-US"/>
        </w:rPr>
        <w:t>80%</w:t>
      </w:r>
      <w:r>
        <w:rPr>
          <w:rStyle w:val="NormalCharacter"/>
          <w:rFonts w:ascii="仿宋_GB2312" w:eastAsia="仿宋_GB2312" w:hAnsi="Times New Roman" w:hint="eastAsia"/>
          <w:sz w:val="32"/>
          <w:lang w:val="en-US"/>
        </w:rPr>
        <w:t>。</w:t>
      </w:r>
    </w:p>
    <w:p w14:paraId="1F19C074"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竞赛总成绩</w:t>
      </w:r>
      <w:r>
        <w:rPr>
          <w:rStyle w:val="NormalCharacter"/>
          <w:rFonts w:ascii="仿宋_GB2312" w:eastAsia="仿宋_GB2312" w:hAnsi="Times New Roman" w:hint="eastAsia"/>
          <w:sz w:val="32"/>
          <w:lang w:val="en-US"/>
        </w:rPr>
        <w:t>=</w:t>
      </w:r>
      <w:r>
        <w:rPr>
          <w:rStyle w:val="NormalCharacter"/>
          <w:rFonts w:ascii="仿宋_GB2312" w:eastAsia="仿宋_GB2312" w:hAnsi="Times New Roman" w:hint="eastAsia"/>
          <w:sz w:val="32"/>
          <w:lang w:val="en-US"/>
        </w:rPr>
        <w:t>理论知识考试成绩×</w:t>
      </w:r>
      <w:r>
        <w:rPr>
          <w:rStyle w:val="NormalCharacter"/>
          <w:rFonts w:ascii="仿宋_GB2312" w:eastAsia="仿宋_GB2312" w:hAnsi="Times New Roman" w:hint="eastAsia"/>
          <w:sz w:val="32"/>
          <w:lang w:val="en-US"/>
        </w:rPr>
        <w:t>20%+</w:t>
      </w:r>
      <w:r>
        <w:rPr>
          <w:rStyle w:val="NormalCharacter"/>
          <w:rFonts w:ascii="仿宋_GB2312" w:eastAsia="仿宋_GB2312" w:hAnsi="Times New Roman" w:hint="eastAsia"/>
          <w:sz w:val="32"/>
          <w:lang w:val="en-US"/>
        </w:rPr>
        <w:t>实操考试成绩×</w:t>
      </w:r>
      <w:r>
        <w:rPr>
          <w:rStyle w:val="NormalCharacter"/>
          <w:rFonts w:ascii="仿宋_GB2312" w:eastAsia="仿宋_GB2312" w:hAnsi="Times New Roman" w:hint="eastAsia"/>
          <w:sz w:val="32"/>
          <w:lang w:val="en-US"/>
        </w:rPr>
        <w:t>80%</w:t>
      </w:r>
    </w:p>
    <w:p w14:paraId="39F8DB9C" w14:textId="77777777" w:rsidR="001A1BFC" w:rsidRDefault="002F6D98">
      <w:pPr>
        <w:ind w:firstLine="640"/>
        <w:rPr>
          <w:rStyle w:val="NormalCharacter"/>
          <w:rFonts w:ascii="黑体" w:eastAsia="黑体" w:hAnsi="黑体"/>
          <w:sz w:val="32"/>
        </w:rPr>
      </w:pPr>
      <w:r>
        <w:rPr>
          <w:rStyle w:val="NormalCharacter"/>
          <w:rFonts w:ascii="黑体" w:eastAsia="黑体" w:hAnsi="黑体"/>
          <w:sz w:val="32"/>
        </w:rPr>
        <w:t>二、</w:t>
      </w:r>
      <w:r>
        <w:rPr>
          <w:rStyle w:val="NormalCharacter"/>
          <w:rFonts w:ascii="黑体" w:eastAsia="黑体" w:hAnsi="黑体" w:hint="eastAsia"/>
          <w:sz w:val="32"/>
        </w:rPr>
        <w:t>理论知识考试</w:t>
      </w:r>
    </w:p>
    <w:p w14:paraId="1B0DD5BA" w14:textId="77777777" w:rsidR="001A1BFC" w:rsidRDefault="002F6D98">
      <w:pPr>
        <w:widowControl/>
        <w:autoSpaceDE/>
        <w:autoSpaceDN/>
        <w:ind w:firstLine="640"/>
        <w:textAlignment w:val="baseline"/>
        <w:rPr>
          <w:rStyle w:val="NormalCharacter"/>
          <w:rFonts w:ascii="楷体" w:eastAsia="楷体" w:hAnsi="楷体" w:cs="楷体"/>
          <w:b/>
          <w:bCs/>
          <w:sz w:val="32"/>
          <w:lang w:val="en-US"/>
        </w:rPr>
      </w:pPr>
      <w:bookmarkStart w:id="1" w:name="_Toc28701"/>
      <w:bookmarkStart w:id="2" w:name="_Toc9389"/>
      <w:r>
        <w:rPr>
          <w:rStyle w:val="NormalCharacter"/>
          <w:rFonts w:ascii="楷体" w:eastAsia="楷体" w:hAnsi="楷体" w:cs="楷体" w:hint="eastAsia"/>
          <w:b/>
          <w:bCs/>
          <w:sz w:val="32"/>
          <w:lang w:val="en-US"/>
        </w:rPr>
        <w:t>1.</w:t>
      </w:r>
      <w:r>
        <w:rPr>
          <w:rStyle w:val="NormalCharacter"/>
          <w:rFonts w:ascii="楷体" w:eastAsia="楷体" w:hAnsi="楷体" w:cs="楷体" w:hint="eastAsia"/>
          <w:b/>
          <w:bCs/>
          <w:sz w:val="32"/>
          <w:lang w:val="en-US"/>
        </w:rPr>
        <w:t>理论命题</w:t>
      </w:r>
      <w:bookmarkEnd w:id="1"/>
      <w:bookmarkEnd w:id="2"/>
      <w:r>
        <w:rPr>
          <w:rStyle w:val="NormalCharacter"/>
          <w:rFonts w:ascii="楷体" w:eastAsia="楷体" w:hAnsi="楷体" w:cs="楷体" w:hint="eastAsia"/>
          <w:b/>
          <w:bCs/>
          <w:sz w:val="32"/>
          <w:lang w:val="en-US"/>
        </w:rPr>
        <w:t xml:space="preserve"> </w:t>
      </w:r>
    </w:p>
    <w:p w14:paraId="7CCD032E"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理论知识考试根据建筑信息模型（</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）相关理论知识、数字化机房深化设计与安装相关理论与规范进行命题，建立理论考试题库，预赛与决赛试题均从题库中产生，并做适当变化后组卷。</w:t>
      </w:r>
    </w:p>
    <w:p w14:paraId="5FFFE7E8" w14:textId="77777777" w:rsidR="001A1BFC" w:rsidRDefault="002F6D98">
      <w:pPr>
        <w:widowControl/>
        <w:autoSpaceDE/>
        <w:autoSpaceDN/>
        <w:ind w:firstLine="640"/>
        <w:textAlignment w:val="baseline"/>
        <w:rPr>
          <w:rStyle w:val="NormalCharacter"/>
          <w:rFonts w:ascii="楷体" w:eastAsia="楷体" w:hAnsi="楷体" w:cs="楷体"/>
          <w:b/>
          <w:bCs/>
          <w:sz w:val="32"/>
          <w:lang w:val="en-US"/>
        </w:rPr>
      </w:pPr>
      <w:bookmarkStart w:id="3" w:name="_Toc14941"/>
      <w:bookmarkStart w:id="4" w:name="_Toc10423"/>
      <w:r>
        <w:rPr>
          <w:rStyle w:val="NormalCharacter"/>
          <w:rFonts w:ascii="楷体" w:eastAsia="楷体" w:hAnsi="楷体" w:cs="楷体" w:hint="eastAsia"/>
          <w:b/>
          <w:bCs/>
          <w:sz w:val="32"/>
          <w:lang w:val="en-US"/>
        </w:rPr>
        <w:t>2.</w:t>
      </w:r>
      <w:r>
        <w:rPr>
          <w:rStyle w:val="NormalCharacter"/>
          <w:rFonts w:ascii="楷体" w:eastAsia="楷体" w:hAnsi="楷体" w:cs="楷体" w:hint="eastAsia"/>
          <w:b/>
          <w:bCs/>
          <w:sz w:val="32"/>
          <w:lang w:val="en-US"/>
        </w:rPr>
        <w:t>考核内容</w:t>
      </w:r>
      <w:bookmarkEnd w:id="3"/>
      <w:bookmarkEnd w:id="4"/>
    </w:p>
    <w:p w14:paraId="77709435"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(1)</w:t>
      </w:r>
      <w:r>
        <w:rPr>
          <w:rStyle w:val="NormalCharacter"/>
          <w:rFonts w:ascii="仿宋_GB2312" w:eastAsia="仿宋_GB2312" w:hAnsi="Times New Roman" w:hint="eastAsia"/>
          <w:sz w:val="32"/>
          <w:lang w:val="en-US"/>
        </w:rPr>
        <w:t>建筑信息模型（</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）相关理论知识；</w:t>
      </w:r>
      <w:r>
        <w:rPr>
          <w:rStyle w:val="NormalCharacter"/>
          <w:rFonts w:ascii="仿宋_GB2312" w:eastAsia="仿宋_GB2312" w:hAnsi="Times New Roman" w:hint="eastAsia"/>
          <w:sz w:val="32"/>
          <w:lang w:val="en-US"/>
        </w:rPr>
        <w:t xml:space="preserve">     </w:t>
      </w:r>
    </w:p>
    <w:p w14:paraId="34F2A8CB"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(2)</w:t>
      </w:r>
      <w:r>
        <w:rPr>
          <w:rStyle w:val="NormalCharacter"/>
          <w:rFonts w:ascii="仿宋_GB2312" w:eastAsia="仿宋_GB2312" w:hAnsi="Times New Roman" w:hint="eastAsia"/>
          <w:sz w:val="32"/>
          <w:lang w:val="en-US"/>
        </w:rPr>
        <w:t>数字化机房深化设计相关理论与规范；</w:t>
      </w:r>
    </w:p>
    <w:p w14:paraId="5C42512E"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(3)</w:t>
      </w:r>
      <w:r>
        <w:rPr>
          <w:rStyle w:val="NormalCharacter"/>
          <w:rFonts w:ascii="仿宋_GB2312" w:eastAsia="仿宋_GB2312" w:hAnsi="Times New Roman" w:hint="eastAsia"/>
          <w:sz w:val="32"/>
          <w:lang w:val="en-US"/>
        </w:rPr>
        <w:t>数字化机房安装相关理论知识和规范。</w:t>
      </w:r>
    </w:p>
    <w:p w14:paraId="77313EF4" w14:textId="77777777" w:rsidR="001A1BFC" w:rsidRDefault="002F6D98">
      <w:pPr>
        <w:widowControl/>
        <w:autoSpaceDE/>
        <w:autoSpaceDN/>
        <w:ind w:firstLine="640"/>
        <w:textAlignment w:val="baseline"/>
        <w:rPr>
          <w:rStyle w:val="NormalCharacter"/>
          <w:rFonts w:ascii="楷体" w:eastAsia="楷体" w:hAnsi="楷体" w:cs="楷体"/>
          <w:b/>
          <w:bCs/>
          <w:sz w:val="32"/>
          <w:lang w:val="en-US"/>
        </w:rPr>
      </w:pPr>
      <w:bookmarkStart w:id="5" w:name="_Toc15696"/>
      <w:bookmarkStart w:id="6" w:name="_Toc30333"/>
      <w:r>
        <w:rPr>
          <w:rStyle w:val="NormalCharacter"/>
          <w:rFonts w:ascii="楷体" w:eastAsia="楷体" w:hAnsi="楷体" w:cs="楷体" w:hint="eastAsia"/>
          <w:b/>
          <w:bCs/>
          <w:sz w:val="32"/>
          <w:lang w:val="en-US"/>
        </w:rPr>
        <w:t>3.</w:t>
      </w:r>
      <w:r>
        <w:rPr>
          <w:rStyle w:val="NormalCharacter"/>
          <w:rFonts w:ascii="楷体" w:eastAsia="楷体" w:hAnsi="楷体" w:cs="楷体" w:hint="eastAsia"/>
          <w:b/>
          <w:bCs/>
          <w:sz w:val="32"/>
          <w:lang w:val="en-US"/>
        </w:rPr>
        <w:t>理论题型</w:t>
      </w:r>
      <w:bookmarkEnd w:id="5"/>
      <w:bookmarkEnd w:id="6"/>
    </w:p>
    <w:p w14:paraId="37491066"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理论知识考试题型为：判断题、单选题和多选题。</w:t>
      </w:r>
      <w:r>
        <w:rPr>
          <w:rStyle w:val="NormalCharacter"/>
          <w:rFonts w:ascii="仿宋_GB2312" w:eastAsia="仿宋_GB2312" w:hAnsi="Times New Roman" w:hint="eastAsia"/>
          <w:sz w:val="32"/>
          <w:lang w:val="en-US"/>
        </w:rPr>
        <w:t xml:space="preserve"> </w:t>
      </w:r>
    </w:p>
    <w:p w14:paraId="0906F957" w14:textId="77777777" w:rsidR="001A1BFC" w:rsidRDefault="002F6D98">
      <w:pPr>
        <w:widowControl/>
        <w:autoSpaceDE/>
        <w:autoSpaceDN/>
        <w:ind w:firstLine="640"/>
        <w:textAlignment w:val="baseline"/>
        <w:rPr>
          <w:rStyle w:val="NormalCharacter"/>
          <w:rFonts w:ascii="楷体" w:eastAsia="楷体" w:hAnsi="楷体" w:cs="楷体"/>
          <w:b/>
          <w:bCs/>
          <w:sz w:val="32"/>
          <w:lang w:val="en-US"/>
        </w:rPr>
      </w:pPr>
      <w:bookmarkStart w:id="7" w:name="_Toc30815"/>
      <w:r>
        <w:rPr>
          <w:rStyle w:val="NormalCharacter"/>
          <w:rFonts w:ascii="楷体" w:eastAsia="楷体" w:hAnsi="楷体" w:cs="楷体" w:hint="eastAsia"/>
          <w:b/>
          <w:bCs/>
          <w:sz w:val="32"/>
          <w:lang w:val="en-US"/>
        </w:rPr>
        <w:t>4.</w:t>
      </w:r>
      <w:r>
        <w:rPr>
          <w:rStyle w:val="NormalCharacter"/>
          <w:rFonts w:ascii="楷体" w:eastAsia="楷体" w:hAnsi="楷体" w:cs="楷体" w:hint="eastAsia"/>
          <w:b/>
          <w:bCs/>
          <w:sz w:val="32"/>
          <w:lang w:val="en-US"/>
        </w:rPr>
        <w:t>考试方式</w:t>
      </w:r>
      <w:bookmarkEnd w:id="7"/>
    </w:p>
    <w:p w14:paraId="6B9841BD"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lastRenderedPageBreak/>
        <w:t>理论知识考试采用笔试方式进行，考试时间</w:t>
      </w:r>
      <w:r>
        <w:rPr>
          <w:rStyle w:val="NormalCharacter"/>
          <w:rFonts w:ascii="仿宋_GB2312" w:eastAsia="仿宋_GB2312" w:hAnsi="Times New Roman" w:hint="eastAsia"/>
          <w:sz w:val="32"/>
          <w:lang w:val="en-US"/>
        </w:rPr>
        <w:t>60</w:t>
      </w:r>
      <w:r>
        <w:rPr>
          <w:rStyle w:val="NormalCharacter"/>
          <w:rFonts w:ascii="仿宋_GB2312" w:eastAsia="仿宋_GB2312" w:hAnsi="Times New Roman" w:hint="eastAsia"/>
          <w:sz w:val="32"/>
          <w:lang w:val="en-US"/>
        </w:rPr>
        <w:t>分钟，满分为</w:t>
      </w:r>
      <w:r>
        <w:rPr>
          <w:rStyle w:val="NormalCharacter"/>
          <w:rFonts w:ascii="仿宋_GB2312" w:eastAsia="仿宋_GB2312" w:hAnsi="Times New Roman" w:hint="eastAsia"/>
          <w:sz w:val="32"/>
          <w:lang w:val="en-US"/>
        </w:rPr>
        <w:t>100</w:t>
      </w:r>
      <w:r>
        <w:rPr>
          <w:rStyle w:val="NormalCharacter"/>
          <w:rFonts w:ascii="仿宋_GB2312" w:eastAsia="仿宋_GB2312" w:hAnsi="Times New Roman" w:hint="eastAsia"/>
          <w:sz w:val="32"/>
          <w:lang w:val="en-US"/>
        </w:rPr>
        <w:t>分。</w:t>
      </w:r>
    </w:p>
    <w:p w14:paraId="4B1EE645" w14:textId="77777777" w:rsidR="001A1BFC" w:rsidRDefault="002F6D98">
      <w:pPr>
        <w:ind w:firstLine="640"/>
        <w:rPr>
          <w:rStyle w:val="NormalCharacter"/>
          <w:rFonts w:ascii="黑体" w:eastAsia="黑体" w:hAnsi="仿宋"/>
          <w:sz w:val="32"/>
          <w:lang w:val="en-US"/>
        </w:rPr>
      </w:pPr>
      <w:r>
        <w:rPr>
          <w:rStyle w:val="NormalCharacter"/>
          <w:rFonts w:ascii="黑体" w:eastAsia="黑体" w:hAnsi="黑体" w:hint="eastAsia"/>
          <w:sz w:val="32"/>
        </w:rPr>
        <w:t>三</w:t>
      </w:r>
      <w:r>
        <w:rPr>
          <w:rStyle w:val="NormalCharacter"/>
          <w:rFonts w:ascii="黑体" w:eastAsia="黑体" w:hAnsi="黑体"/>
          <w:sz w:val="32"/>
        </w:rPr>
        <w:t>、</w:t>
      </w:r>
      <w:r>
        <w:rPr>
          <w:rStyle w:val="NormalCharacter"/>
          <w:rFonts w:ascii="黑体" w:eastAsia="黑体" w:hAnsi="仿宋" w:hint="eastAsia"/>
          <w:sz w:val="32"/>
          <w:lang w:val="en-US"/>
        </w:rPr>
        <w:t>实操考试</w:t>
      </w:r>
    </w:p>
    <w:p w14:paraId="7B74D395" w14:textId="77777777" w:rsidR="001A1BFC" w:rsidRDefault="002F6D98">
      <w:pPr>
        <w:widowControl/>
        <w:autoSpaceDE/>
        <w:autoSpaceDN/>
        <w:ind w:firstLine="640"/>
        <w:textAlignment w:val="baseline"/>
        <w:rPr>
          <w:rStyle w:val="NormalCharacter"/>
          <w:rFonts w:ascii="楷体" w:eastAsia="楷体" w:hAnsi="楷体" w:cs="楷体"/>
          <w:b/>
          <w:bCs/>
          <w:sz w:val="32"/>
          <w:lang w:val="en-US"/>
        </w:rPr>
      </w:pPr>
      <w:r>
        <w:rPr>
          <w:rStyle w:val="NormalCharacter"/>
          <w:rFonts w:ascii="楷体" w:eastAsia="楷体" w:hAnsi="楷体" w:cs="楷体" w:hint="eastAsia"/>
          <w:b/>
          <w:bCs/>
          <w:sz w:val="32"/>
          <w:lang w:val="en-US"/>
        </w:rPr>
        <w:t>1.</w:t>
      </w:r>
      <w:r>
        <w:rPr>
          <w:rStyle w:val="NormalCharacter"/>
          <w:rFonts w:ascii="楷体" w:eastAsia="楷体" w:hAnsi="楷体" w:cs="楷体" w:hint="eastAsia"/>
          <w:b/>
          <w:bCs/>
          <w:sz w:val="32"/>
          <w:lang w:val="en-US"/>
        </w:rPr>
        <w:t>建筑信息模型（</w:t>
      </w:r>
      <w:r>
        <w:rPr>
          <w:rStyle w:val="NormalCharacter"/>
          <w:rFonts w:ascii="楷体" w:eastAsia="楷体" w:hAnsi="楷体" w:cs="楷体" w:hint="eastAsia"/>
          <w:b/>
          <w:bCs/>
          <w:sz w:val="32"/>
          <w:lang w:val="en-US"/>
        </w:rPr>
        <w:t>BIM</w:t>
      </w:r>
      <w:r>
        <w:rPr>
          <w:rStyle w:val="NormalCharacter"/>
          <w:rFonts w:ascii="楷体" w:eastAsia="楷体" w:hAnsi="楷体" w:cs="楷体" w:hint="eastAsia"/>
          <w:b/>
          <w:bCs/>
          <w:sz w:val="32"/>
          <w:lang w:val="en-US"/>
        </w:rPr>
        <w:t>）应用考试</w:t>
      </w:r>
    </w:p>
    <w:p w14:paraId="4BE5F842" w14:textId="77777777" w:rsidR="001A1BFC" w:rsidRDefault="002F6D98">
      <w:pPr>
        <w:widowControl/>
        <w:autoSpaceDE/>
        <w:autoSpaceDN/>
        <w:ind w:firstLine="640"/>
        <w:textAlignment w:val="baseline"/>
        <w:rPr>
          <w:rStyle w:val="NormalCharacter"/>
          <w:rFonts w:ascii="仿宋_GB2312" w:eastAsia="仿宋_GB2312" w:hAnsi="Times New Roman"/>
          <w:b/>
          <w:bCs/>
          <w:sz w:val="32"/>
          <w:lang w:val="en-US"/>
        </w:rPr>
      </w:pPr>
      <w:bookmarkStart w:id="8" w:name="_Toc27563"/>
      <w:bookmarkStart w:id="9" w:name="_Toc18268"/>
      <w:r>
        <w:rPr>
          <w:rStyle w:val="NormalCharacter"/>
          <w:rFonts w:ascii="仿宋_GB2312" w:eastAsia="仿宋_GB2312" w:hAnsi="Times New Roman" w:hint="eastAsia"/>
          <w:b/>
          <w:bCs/>
          <w:sz w:val="32"/>
          <w:lang w:val="en-US"/>
        </w:rPr>
        <w:t>（</w:t>
      </w:r>
      <w:r>
        <w:rPr>
          <w:rStyle w:val="NormalCharacter"/>
          <w:rFonts w:ascii="仿宋_GB2312" w:eastAsia="仿宋_GB2312" w:hAnsi="Times New Roman" w:hint="eastAsia"/>
          <w:b/>
          <w:bCs/>
          <w:sz w:val="32"/>
          <w:lang w:val="en-US"/>
        </w:rPr>
        <w:t>1</w:t>
      </w:r>
      <w:r>
        <w:rPr>
          <w:rStyle w:val="NormalCharacter"/>
          <w:rFonts w:ascii="仿宋_GB2312" w:eastAsia="仿宋_GB2312" w:hAnsi="Times New Roman" w:hint="eastAsia"/>
          <w:b/>
          <w:bCs/>
          <w:sz w:val="32"/>
          <w:lang w:val="en-US"/>
        </w:rPr>
        <w:t>）命题</w:t>
      </w:r>
      <w:bookmarkEnd w:id="8"/>
      <w:bookmarkEnd w:id="9"/>
    </w:p>
    <w:p w14:paraId="5071E301" w14:textId="77777777" w:rsidR="001A1BFC" w:rsidRDefault="002F6D98">
      <w:pPr>
        <w:widowControl/>
        <w:autoSpaceDE/>
        <w:autoSpaceDN/>
        <w:ind w:firstLine="640"/>
        <w:jc w:val="both"/>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由竞赛组委会选择具有一定代表性的制冷机房设计文件为基础，重点考核参赛人员在设备布置、机电管线综合排布、操作、检修空间设置等综合策划水平及</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知识与实际应用能力。</w:t>
      </w:r>
    </w:p>
    <w:p w14:paraId="3C1E6DD6" w14:textId="77777777" w:rsidR="001A1BFC" w:rsidRDefault="002F6D98">
      <w:pPr>
        <w:widowControl/>
        <w:autoSpaceDE/>
        <w:autoSpaceDN/>
        <w:ind w:firstLine="640"/>
        <w:textAlignment w:val="baseline"/>
        <w:rPr>
          <w:rStyle w:val="NormalCharacter"/>
          <w:rFonts w:ascii="仿宋_GB2312" w:eastAsia="仿宋_GB2312" w:hAnsi="Times New Roman"/>
          <w:b/>
          <w:bCs/>
          <w:sz w:val="32"/>
          <w:lang w:val="en-US"/>
        </w:rPr>
      </w:pPr>
      <w:bookmarkStart w:id="10" w:name="_Toc21523"/>
      <w:bookmarkStart w:id="11" w:name="_Toc10804"/>
      <w:r>
        <w:rPr>
          <w:rStyle w:val="NormalCharacter"/>
          <w:rFonts w:ascii="仿宋_GB2312" w:eastAsia="仿宋_GB2312" w:hAnsi="Times New Roman" w:hint="eastAsia"/>
          <w:b/>
          <w:bCs/>
          <w:sz w:val="32"/>
          <w:lang w:val="en-US"/>
        </w:rPr>
        <w:t>（</w:t>
      </w:r>
      <w:r>
        <w:rPr>
          <w:rStyle w:val="NormalCharacter"/>
          <w:rFonts w:ascii="仿宋_GB2312" w:eastAsia="仿宋_GB2312" w:hAnsi="Times New Roman" w:hint="eastAsia"/>
          <w:b/>
          <w:bCs/>
          <w:sz w:val="32"/>
          <w:lang w:val="en-US"/>
        </w:rPr>
        <w:t>2</w:t>
      </w:r>
      <w:r>
        <w:rPr>
          <w:rStyle w:val="NormalCharacter"/>
          <w:rFonts w:ascii="仿宋_GB2312" w:eastAsia="仿宋_GB2312" w:hAnsi="Times New Roman" w:hint="eastAsia"/>
          <w:b/>
          <w:bCs/>
          <w:sz w:val="32"/>
          <w:lang w:val="en-US"/>
        </w:rPr>
        <w:t>）考核内容</w:t>
      </w:r>
      <w:bookmarkEnd w:id="10"/>
      <w:bookmarkEnd w:id="11"/>
    </w:p>
    <w:p w14:paraId="766887BA"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Fonts w:ascii="仿宋" w:eastAsia="仿宋" w:hAnsi="仿宋" w:hint="eastAsia"/>
          <w:sz w:val="32"/>
          <w:szCs w:val="32"/>
        </w:rPr>
        <w:t>①</w:t>
      </w:r>
      <w:r>
        <w:rPr>
          <w:rStyle w:val="NormalCharacter"/>
          <w:rFonts w:ascii="微软雅黑" w:eastAsia="微软雅黑" w:hAnsi="微软雅黑" w:cs="微软雅黑" w:hint="eastAsia"/>
          <w:sz w:val="32"/>
          <w:lang w:val="en-US"/>
        </w:rPr>
        <w:t xml:space="preserve"> </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建模能力：数字化机房</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建模能力；</w:t>
      </w:r>
    </w:p>
    <w:p w14:paraId="232BD45F"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Fonts w:ascii="仿宋" w:eastAsia="仿宋" w:hAnsi="仿宋" w:hint="eastAsia"/>
          <w:sz w:val="32"/>
          <w:szCs w:val="32"/>
        </w:rPr>
        <w:t>②</w:t>
      </w:r>
      <w:r>
        <w:rPr>
          <w:rFonts w:ascii="仿宋" w:eastAsia="仿宋" w:hAnsi="仿宋" w:hint="eastAsia"/>
          <w:sz w:val="32"/>
          <w:szCs w:val="32"/>
          <w:lang w:val="en-US"/>
        </w:rPr>
        <w:t xml:space="preserve"> </w:t>
      </w:r>
      <w:r>
        <w:rPr>
          <w:rStyle w:val="NormalCharacter"/>
          <w:rFonts w:ascii="仿宋_GB2312" w:eastAsia="仿宋_GB2312" w:hAnsi="Times New Roman" w:hint="eastAsia"/>
          <w:sz w:val="32"/>
          <w:lang w:val="en-US"/>
        </w:rPr>
        <w:t>各专业</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协同设计能力：数字化机房</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各专业协同设计水平</w:t>
      </w:r>
      <w:r>
        <w:rPr>
          <w:rStyle w:val="NormalCharacter"/>
          <w:rFonts w:ascii="仿宋_GB2312" w:eastAsia="仿宋_GB2312" w:hAnsi="Times New Roman" w:hint="eastAsia"/>
          <w:sz w:val="32"/>
          <w:lang w:val="en-US"/>
        </w:rPr>
        <w:t>,</w:t>
      </w:r>
      <w:r>
        <w:rPr>
          <w:rStyle w:val="NormalCharacter"/>
          <w:rFonts w:ascii="仿宋_GB2312" w:eastAsia="仿宋_GB2312" w:hAnsi="Times New Roman" w:hint="eastAsia"/>
          <w:sz w:val="32"/>
          <w:lang w:val="en-US"/>
        </w:rPr>
        <w:t>包括机电管线与建筑、结构之间的协同，机电管线与机械设备、电气设备之间的协同设计水平，主通道设计合理，各设备设有检修和维护空间，各种阀门布置合理，设有足够的操作空间；</w:t>
      </w:r>
    </w:p>
    <w:p w14:paraId="637F0645"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Fonts w:ascii="仿宋" w:eastAsia="仿宋" w:hAnsi="仿宋" w:hint="eastAsia"/>
          <w:sz w:val="32"/>
          <w:szCs w:val="32"/>
        </w:rPr>
        <w:t>③</w:t>
      </w:r>
      <w:r>
        <w:rPr>
          <w:rFonts w:ascii="仿宋" w:eastAsia="仿宋" w:hAnsi="仿宋" w:hint="eastAsia"/>
          <w:sz w:val="32"/>
          <w:szCs w:val="32"/>
          <w:lang w:val="en-US"/>
        </w:rPr>
        <w:t xml:space="preserve"> </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应用能力：机电安装过程中</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技术应用水平，包括模型搭建及优化、工程量统计、安装模拟等应用水平等。</w:t>
      </w:r>
    </w:p>
    <w:p w14:paraId="1B206307" w14:textId="77777777" w:rsidR="001A1BFC" w:rsidRDefault="002F6D98">
      <w:pPr>
        <w:widowControl/>
        <w:autoSpaceDE/>
        <w:autoSpaceDN/>
        <w:ind w:firstLine="640"/>
        <w:textAlignment w:val="baseline"/>
        <w:rPr>
          <w:rStyle w:val="NormalCharacter"/>
          <w:rFonts w:ascii="仿宋_GB2312" w:eastAsia="仿宋_GB2312" w:hAnsi="Times New Roman"/>
          <w:b/>
          <w:bCs/>
          <w:sz w:val="32"/>
          <w:lang w:val="en-US"/>
        </w:rPr>
      </w:pPr>
      <w:bookmarkStart w:id="12" w:name="_Toc22084"/>
      <w:bookmarkStart w:id="13" w:name="_Toc31744"/>
      <w:r>
        <w:rPr>
          <w:rStyle w:val="NormalCharacter"/>
          <w:rFonts w:ascii="仿宋_GB2312" w:eastAsia="仿宋_GB2312" w:hAnsi="Times New Roman" w:hint="eastAsia"/>
          <w:b/>
          <w:bCs/>
          <w:sz w:val="32"/>
          <w:lang w:val="en-US"/>
        </w:rPr>
        <w:t>（</w:t>
      </w:r>
      <w:r>
        <w:rPr>
          <w:rStyle w:val="NormalCharacter"/>
          <w:rFonts w:ascii="仿宋_GB2312" w:eastAsia="仿宋_GB2312" w:hAnsi="Times New Roman" w:hint="eastAsia"/>
          <w:b/>
          <w:bCs/>
          <w:sz w:val="32"/>
          <w:lang w:val="en-US"/>
        </w:rPr>
        <w:t>3</w:t>
      </w:r>
      <w:r>
        <w:rPr>
          <w:rStyle w:val="NormalCharacter"/>
          <w:rFonts w:ascii="仿宋_GB2312" w:eastAsia="仿宋_GB2312" w:hAnsi="Times New Roman" w:hint="eastAsia"/>
          <w:b/>
          <w:bCs/>
          <w:sz w:val="32"/>
          <w:lang w:val="en-US"/>
        </w:rPr>
        <w:t>）考核模块</w:t>
      </w:r>
      <w:bookmarkEnd w:id="12"/>
      <w:bookmarkEnd w:id="13"/>
    </w:p>
    <w:p w14:paraId="4483D4D7" w14:textId="77777777" w:rsidR="001A1BFC" w:rsidRDefault="002F6D98">
      <w:pPr>
        <w:widowControl/>
        <w:autoSpaceDE/>
        <w:autoSpaceDN/>
        <w:ind w:firstLine="640"/>
        <w:textAlignment w:val="baseline"/>
        <w:rPr>
          <w:lang w:val="en-US"/>
        </w:rPr>
      </w:pPr>
      <w:r>
        <w:rPr>
          <w:rStyle w:val="NormalCharacter"/>
          <w:rFonts w:ascii="仿宋_GB2312" w:eastAsia="仿宋_GB2312" w:hAnsi="Times New Roman" w:hint="eastAsia"/>
          <w:sz w:val="32"/>
          <w:lang w:val="en-US"/>
        </w:rPr>
        <w:t>根据某制冷机房系统图、设计说明和建筑结构平面布置图自行设计制冷机房平面布置图（包括设备布置、管道、管道附件等）及连接方式、送排风系统、喷淋消防系统等，搭建各专</w:t>
      </w:r>
      <w:r>
        <w:rPr>
          <w:rStyle w:val="NormalCharacter"/>
          <w:rFonts w:ascii="仿宋_GB2312" w:eastAsia="仿宋_GB2312" w:hAnsi="Times New Roman" w:hint="eastAsia"/>
          <w:sz w:val="32"/>
          <w:lang w:val="en-US"/>
        </w:rPr>
        <w:t>业</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模型。</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617"/>
        <w:gridCol w:w="6040"/>
      </w:tblGrid>
      <w:tr w:rsidR="001A1BFC" w14:paraId="37AE91CA" w14:textId="77777777">
        <w:trPr>
          <w:trHeight w:val="433"/>
          <w:tblHeader/>
          <w:jc w:val="center"/>
        </w:trPr>
        <w:tc>
          <w:tcPr>
            <w:tcW w:w="1363" w:type="dxa"/>
            <w:vAlign w:val="center"/>
          </w:tcPr>
          <w:p w14:paraId="10891905" w14:textId="77777777" w:rsidR="001A1BFC" w:rsidRDefault="002F6D98">
            <w:pPr>
              <w:jc w:val="center"/>
              <w:rPr>
                <w:b/>
                <w:bCs/>
              </w:rPr>
            </w:pPr>
            <w:r>
              <w:rPr>
                <w:b/>
                <w:bCs/>
              </w:rPr>
              <w:t>模块</w:t>
            </w:r>
          </w:p>
        </w:tc>
        <w:tc>
          <w:tcPr>
            <w:tcW w:w="1617" w:type="dxa"/>
            <w:vAlign w:val="center"/>
          </w:tcPr>
          <w:p w14:paraId="76919148" w14:textId="77777777" w:rsidR="001A1BFC" w:rsidRDefault="002F6D98">
            <w:pPr>
              <w:jc w:val="center"/>
              <w:rPr>
                <w:b/>
                <w:bCs/>
              </w:rPr>
            </w:pPr>
            <w:r>
              <w:rPr>
                <w:b/>
                <w:bCs/>
              </w:rPr>
              <w:t>子模块</w:t>
            </w:r>
          </w:p>
        </w:tc>
        <w:tc>
          <w:tcPr>
            <w:tcW w:w="6040" w:type="dxa"/>
            <w:vAlign w:val="center"/>
          </w:tcPr>
          <w:p w14:paraId="497F6766" w14:textId="77777777" w:rsidR="001A1BFC" w:rsidRDefault="002F6D98">
            <w:pPr>
              <w:ind w:firstLine="482"/>
              <w:jc w:val="center"/>
              <w:rPr>
                <w:b/>
                <w:bCs/>
              </w:rPr>
            </w:pPr>
            <w:r>
              <w:rPr>
                <w:b/>
                <w:bCs/>
              </w:rPr>
              <w:t>内容</w:t>
            </w:r>
          </w:p>
        </w:tc>
      </w:tr>
      <w:tr w:rsidR="001A1BFC" w14:paraId="50B908D8" w14:textId="77777777">
        <w:trPr>
          <w:trHeight w:val="433"/>
          <w:jc w:val="center"/>
        </w:trPr>
        <w:tc>
          <w:tcPr>
            <w:tcW w:w="1363" w:type="dxa"/>
            <w:vMerge w:val="restart"/>
            <w:vAlign w:val="center"/>
          </w:tcPr>
          <w:p w14:paraId="3F1BD524" w14:textId="77777777" w:rsidR="001A1BFC" w:rsidRDefault="002F6D98">
            <w:pPr>
              <w:jc w:val="center"/>
            </w:pPr>
            <w:r>
              <w:rPr>
                <w:rFonts w:hint="eastAsia"/>
              </w:rPr>
              <w:t>深化</w:t>
            </w:r>
            <w:r>
              <w:t>设计</w:t>
            </w:r>
          </w:p>
        </w:tc>
        <w:tc>
          <w:tcPr>
            <w:tcW w:w="1617" w:type="dxa"/>
            <w:vAlign w:val="center"/>
          </w:tcPr>
          <w:p w14:paraId="29CC88FE" w14:textId="77777777" w:rsidR="001A1BFC" w:rsidRDefault="002F6D98">
            <w:pPr>
              <w:jc w:val="center"/>
            </w:pPr>
            <w:r>
              <w:t>设备选型</w:t>
            </w:r>
          </w:p>
        </w:tc>
        <w:tc>
          <w:tcPr>
            <w:tcW w:w="6040" w:type="dxa"/>
            <w:vAlign w:val="center"/>
          </w:tcPr>
          <w:p w14:paraId="26B0339E" w14:textId="77777777" w:rsidR="001A1BFC" w:rsidRDefault="002F6D98">
            <w:r>
              <w:rPr>
                <w:rFonts w:hint="eastAsia"/>
              </w:rPr>
              <w:t>制冷机组、水泵及管道附件选择合理</w:t>
            </w:r>
          </w:p>
        </w:tc>
      </w:tr>
      <w:tr w:rsidR="001A1BFC" w14:paraId="4D51F115" w14:textId="77777777">
        <w:trPr>
          <w:trHeight w:val="433"/>
          <w:jc w:val="center"/>
        </w:trPr>
        <w:tc>
          <w:tcPr>
            <w:tcW w:w="1363" w:type="dxa"/>
            <w:vMerge/>
            <w:vAlign w:val="center"/>
          </w:tcPr>
          <w:p w14:paraId="65951524" w14:textId="77777777" w:rsidR="001A1BFC" w:rsidRDefault="001A1BFC">
            <w:pPr>
              <w:ind w:firstLine="480"/>
            </w:pPr>
          </w:p>
        </w:tc>
        <w:tc>
          <w:tcPr>
            <w:tcW w:w="1617" w:type="dxa"/>
            <w:vAlign w:val="center"/>
          </w:tcPr>
          <w:p w14:paraId="2358FBA5" w14:textId="77777777" w:rsidR="001A1BFC" w:rsidRDefault="002F6D98">
            <w:pPr>
              <w:jc w:val="center"/>
              <w:rPr>
                <w:lang w:val="en-US"/>
              </w:rPr>
            </w:pPr>
            <w:r>
              <w:t>空调水系统</w:t>
            </w:r>
            <w:r>
              <w:rPr>
                <w:rFonts w:hint="eastAsia"/>
                <w:lang w:val="en-US"/>
              </w:rPr>
              <w:t xml:space="preserve">     </w:t>
            </w:r>
          </w:p>
        </w:tc>
        <w:tc>
          <w:tcPr>
            <w:tcW w:w="6040" w:type="dxa"/>
            <w:vAlign w:val="center"/>
          </w:tcPr>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8"/>
            </w:tblGrid>
            <w:tr w:rsidR="001A1BFC" w14:paraId="3D06E6EE" w14:textId="77777777">
              <w:trPr>
                <w:trHeight w:val="433"/>
                <w:jc w:val="center"/>
              </w:trPr>
              <w:tc>
                <w:tcPr>
                  <w:tcW w:w="4898" w:type="dxa"/>
                  <w:tcBorders>
                    <w:top w:val="nil"/>
                    <w:left w:val="nil"/>
                    <w:bottom w:val="nil"/>
                    <w:right w:val="nil"/>
                  </w:tcBorders>
                  <w:vAlign w:val="center"/>
                </w:tcPr>
                <w:p w14:paraId="27BA9C32" w14:textId="77777777" w:rsidR="001A1BFC" w:rsidRDefault="002F6D98">
                  <w:pPr>
                    <w:ind w:rightChars="625" w:right="1375" w:firstLineChars="500" w:firstLine="1100"/>
                    <w:jc w:val="both"/>
                  </w:pPr>
                  <w:r>
                    <w:rPr>
                      <w:rFonts w:hint="eastAsia"/>
                    </w:rPr>
                    <w:t>空调水各系统划分正确，平面图绘制清晰完整</w:t>
                  </w:r>
                </w:p>
              </w:tc>
            </w:tr>
          </w:tbl>
          <w:p w14:paraId="4CD61E37" w14:textId="77777777" w:rsidR="001A1BFC" w:rsidRDefault="001A1BFC"/>
        </w:tc>
      </w:tr>
      <w:tr w:rsidR="001A1BFC" w14:paraId="29D5006A" w14:textId="77777777">
        <w:trPr>
          <w:trHeight w:val="433"/>
          <w:jc w:val="center"/>
        </w:trPr>
        <w:tc>
          <w:tcPr>
            <w:tcW w:w="1363" w:type="dxa"/>
            <w:vMerge/>
            <w:vAlign w:val="center"/>
          </w:tcPr>
          <w:p w14:paraId="5B9A88F2" w14:textId="77777777" w:rsidR="001A1BFC" w:rsidRDefault="001A1BFC">
            <w:pPr>
              <w:ind w:firstLine="480"/>
            </w:pPr>
          </w:p>
        </w:tc>
        <w:tc>
          <w:tcPr>
            <w:tcW w:w="1617" w:type="dxa"/>
            <w:vAlign w:val="center"/>
          </w:tcPr>
          <w:p w14:paraId="52848F58" w14:textId="77777777" w:rsidR="001A1BFC" w:rsidRDefault="002F6D98">
            <w:pPr>
              <w:jc w:val="center"/>
            </w:pPr>
            <w:r>
              <w:t>电气系统</w:t>
            </w:r>
          </w:p>
        </w:tc>
        <w:tc>
          <w:tcPr>
            <w:tcW w:w="6040" w:type="dxa"/>
            <w:vAlign w:val="center"/>
          </w:tcPr>
          <w:p w14:paraId="427BFE3B" w14:textId="77777777" w:rsidR="001A1BFC" w:rsidRDefault="002F6D98">
            <w:r>
              <w:rPr>
                <w:rFonts w:hint="eastAsia"/>
              </w:rPr>
              <w:t>桥架尺寸、路由设计及照明灯具布置合理</w:t>
            </w:r>
          </w:p>
        </w:tc>
      </w:tr>
      <w:tr w:rsidR="001A1BFC" w14:paraId="3B18DBBC" w14:textId="77777777">
        <w:trPr>
          <w:trHeight w:val="694"/>
          <w:jc w:val="center"/>
        </w:trPr>
        <w:tc>
          <w:tcPr>
            <w:tcW w:w="1363" w:type="dxa"/>
            <w:vMerge/>
            <w:vAlign w:val="center"/>
          </w:tcPr>
          <w:p w14:paraId="6B7DBA52" w14:textId="77777777" w:rsidR="001A1BFC" w:rsidRDefault="001A1BFC">
            <w:pPr>
              <w:ind w:firstLine="480"/>
            </w:pPr>
          </w:p>
        </w:tc>
        <w:tc>
          <w:tcPr>
            <w:tcW w:w="1617" w:type="dxa"/>
            <w:vAlign w:val="center"/>
          </w:tcPr>
          <w:p w14:paraId="5161D77F" w14:textId="77777777" w:rsidR="001A1BFC" w:rsidRDefault="002F6D98">
            <w:pPr>
              <w:jc w:val="center"/>
            </w:pPr>
            <w:r>
              <w:rPr>
                <w:rFonts w:hint="eastAsia"/>
              </w:rPr>
              <w:t>通风</w:t>
            </w:r>
            <w:r>
              <w:t>系统</w:t>
            </w:r>
          </w:p>
        </w:tc>
        <w:tc>
          <w:tcPr>
            <w:tcW w:w="6040" w:type="dxa"/>
            <w:vAlign w:val="center"/>
          </w:tcPr>
          <w:p w14:paraId="3194F8C8" w14:textId="77777777" w:rsidR="001A1BFC" w:rsidRDefault="002F6D98">
            <w:r>
              <w:rPr>
                <w:rFonts w:hint="eastAsia"/>
              </w:rPr>
              <w:t>风机、风管尺寸和路由设计、风阀和风口的选形与布置合理，符合规范要求</w:t>
            </w:r>
          </w:p>
        </w:tc>
      </w:tr>
      <w:tr w:rsidR="001A1BFC" w14:paraId="00CC4039" w14:textId="77777777">
        <w:trPr>
          <w:trHeight w:val="433"/>
          <w:jc w:val="center"/>
        </w:trPr>
        <w:tc>
          <w:tcPr>
            <w:tcW w:w="1363" w:type="dxa"/>
            <w:vMerge w:val="restart"/>
            <w:vAlign w:val="center"/>
          </w:tcPr>
          <w:p w14:paraId="43B29549" w14:textId="77777777" w:rsidR="001A1BFC" w:rsidRDefault="002F6D98">
            <w:pPr>
              <w:jc w:val="center"/>
            </w:pPr>
            <w:r>
              <w:t>模型</w:t>
            </w:r>
          </w:p>
          <w:p w14:paraId="3515F121" w14:textId="77777777" w:rsidR="001A1BFC" w:rsidRDefault="002F6D98">
            <w:pPr>
              <w:jc w:val="center"/>
            </w:pPr>
            <w:r>
              <w:lastRenderedPageBreak/>
              <w:t>搭建</w:t>
            </w:r>
          </w:p>
          <w:p w14:paraId="25D05023" w14:textId="77777777" w:rsidR="001A1BFC" w:rsidRDefault="002F6D98">
            <w:pPr>
              <w:jc w:val="center"/>
            </w:pPr>
            <w:r>
              <w:t>及深化</w:t>
            </w:r>
          </w:p>
        </w:tc>
        <w:tc>
          <w:tcPr>
            <w:tcW w:w="1617" w:type="dxa"/>
            <w:vAlign w:val="center"/>
          </w:tcPr>
          <w:p w14:paraId="439F1DB0" w14:textId="77777777" w:rsidR="001A1BFC" w:rsidRDefault="002F6D98">
            <w:pPr>
              <w:jc w:val="center"/>
            </w:pPr>
            <w:r>
              <w:lastRenderedPageBreak/>
              <w:t>土建模型</w:t>
            </w:r>
          </w:p>
        </w:tc>
        <w:tc>
          <w:tcPr>
            <w:tcW w:w="6040" w:type="dxa"/>
            <w:vAlign w:val="center"/>
          </w:tcPr>
          <w:p w14:paraId="4A42D402" w14:textId="77777777" w:rsidR="001A1BFC" w:rsidRDefault="002F6D98">
            <w:r>
              <w:t>建筑结构模型准确、完整</w:t>
            </w:r>
          </w:p>
        </w:tc>
      </w:tr>
      <w:tr w:rsidR="001A1BFC" w14:paraId="1C0E53EF" w14:textId="77777777">
        <w:trPr>
          <w:trHeight w:val="1018"/>
          <w:jc w:val="center"/>
        </w:trPr>
        <w:tc>
          <w:tcPr>
            <w:tcW w:w="1363" w:type="dxa"/>
            <w:vMerge/>
            <w:vAlign w:val="center"/>
          </w:tcPr>
          <w:p w14:paraId="36C888F9" w14:textId="77777777" w:rsidR="001A1BFC" w:rsidRDefault="001A1BFC">
            <w:pPr>
              <w:ind w:firstLine="480"/>
            </w:pPr>
          </w:p>
        </w:tc>
        <w:tc>
          <w:tcPr>
            <w:tcW w:w="1617" w:type="dxa"/>
            <w:vAlign w:val="center"/>
          </w:tcPr>
          <w:p w14:paraId="463B9020" w14:textId="77777777" w:rsidR="001A1BFC" w:rsidRDefault="002F6D98">
            <w:pPr>
              <w:jc w:val="center"/>
            </w:pPr>
            <w:r>
              <w:t>机电模型</w:t>
            </w:r>
          </w:p>
        </w:tc>
        <w:tc>
          <w:tcPr>
            <w:tcW w:w="6040" w:type="dxa"/>
            <w:vAlign w:val="center"/>
          </w:tcPr>
          <w:p w14:paraId="7614EE7E" w14:textId="77777777" w:rsidR="001A1BFC" w:rsidRDefault="002F6D98">
            <w:pPr>
              <w:rPr>
                <w:lang w:val="en-US"/>
              </w:rPr>
            </w:pPr>
            <w:r>
              <w:t>机电模型各专业系统完整、正确，构件齐全、信息完整，管段划分合理，综合管线整体布局协调合理，充分考虑检修空间和通道</w:t>
            </w:r>
            <w:r>
              <w:rPr>
                <w:rFonts w:hint="eastAsia"/>
              </w:rPr>
              <w:t>，</w:t>
            </w:r>
            <w:r>
              <w:rPr>
                <w:rFonts w:hint="eastAsia"/>
                <w:lang w:val="en-US"/>
              </w:rPr>
              <w:t>各系统要有明显的颜色区分</w:t>
            </w:r>
          </w:p>
        </w:tc>
      </w:tr>
      <w:tr w:rsidR="001A1BFC" w14:paraId="570E9A13" w14:textId="77777777">
        <w:trPr>
          <w:trHeight w:val="698"/>
          <w:jc w:val="center"/>
        </w:trPr>
        <w:tc>
          <w:tcPr>
            <w:tcW w:w="1363" w:type="dxa"/>
            <w:vMerge/>
            <w:vAlign w:val="center"/>
          </w:tcPr>
          <w:p w14:paraId="6CB6AA8C" w14:textId="77777777" w:rsidR="001A1BFC" w:rsidRDefault="001A1BFC">
            <w:pPr>
              <w:ind w:firstLine="480"/>
            </w:pPr>
          </w:p>
        </w:tc>
        <w:tc>
          <w:tcPr>
            <w:tcW w:w="1617" w:type="dxa"/>
            <w:vAlign w:val="center"/>
          </w:tcPr>
          <w:p w14:paraId="36B9BBF0" w14:textId="77777777" w:rsidR="001A1BFC" w:rsidRDefault="002F6D98">
            <w:pPr>
              <w:jc w:val="center"/>
              <w:rPr>
                <w:lang w:val="en-US"/>
              </w:rPr>
            </w:pPr>
            <w:r>
              <w:rPr>
                <w:rFonts w:hint="eastAsia"/>
                <w:lang w:val="en-US"/>
              </w:rPr>
              <w:t>图纸输出</w:t>
            </w:r>
          </w:p>
        </w:tc>
        <w:tc>
          <w:tcPr>
            <w:tcW w:w="6040" w:type="dxa"/>
            <w:vAlign w:val="center"/>
          </w:tcPr>
          <w:p w14:paraId="0E6BC26D" w14:textId="77777777" w:rsidR="001A1BFC" w:rsidRDefault="002F6D98">
            <w:pPr>
              <w:rPr>
                <w:lang w:val="en-US"/>
              </w:rPr>
            </w:pPr>
            <w:r>
              <w:rPr>
                <w:rFonts w:hint="eastAsia"/>
                <w:lang w:val="en-US"/>
              </w:rPr>
              <w:t>空调水系统平面图和剖面图</w:t>
            </w:r>
            <w:r>
              <w:rPr>
                <w:rFonts w:hint="eastAsia"/>
                <w:lang w:val="en-US"/>
              </w:rPr>
              <w:t>,</w:t>
            </w:r>
            <w:r>
              <w:rPr>
                <w:rFonts w:hint="eastAsia"/>
                <w:sz w:val="21"/>
                <w:szCs w:val="21"/>
                <w:lang w:val="en-US"/>
              </w:rPr>
              <w:t>管线尺寸和位置标注清晰</w:t>
            </w:r>
          </w:p>
        </w:tc>
      </w:tr>
      <w:tr w:rsidR="001A1BFC" w14:paraId="30AC3C7E" w14:textId="77777777">
        <w:trPr>
          <w:trHeight w:val="803"/>
          <w:jc w:val="center"/>
        </w:trPr>
        <w:tc>
          <w:tcPr>
            <w:tcW w:w="1363" w:type="dxa"/>
            <w:vMerge w:val="restart"/>
            <w:vAlign w:val="center"/>
          </w:tcPr>
          <w:p w14:paraId="6639B9DE" w14:textId="77777777" w:rsidR="001A1BFC" w:rsidRDefault="002F6D98">
            <w:pPr>
              <w:jc w:val="center"/>
            </w:pPr>
            <w:r>
              <w:rPr>
                <w:rFonts w:hint="eastAsia"/>
              </w:rPr>
              <w:t>协同设计</w:t>
            </w:r>
          </w:p>
        </w:tc>
        <w:tc>
          <w:tcPr>
            <w:tcW w:w="1617" w:type="dxa"/>
            <w:vAlign w:val="center"/>
          </w:tcPr>
          <w:p w14:paraId="4F9C7A3A" w14:textId="77777777" w:rsidR="001A1BFC" w:rsidRDefault="002F6D98">
            <w:pPr>
              <w:jc w:val="center"/>
            </w:pPr>
            <w:r>
              <w:rPr>
                <w:rFonts w:hint="eastAsia"/>
              </w:rPr>
              <w:t>建筑结构协同</w:t>
            </w:r>
          </w:p>
        </w:tc>
        <w:tc>
          <w:tcPr>
            <w:tcW w:w="6040" w:type="dxa"/>
            <w:vAlign w:val="center"/>
          </w:tcPr>
          <w:p w14:paraId="4109D139" w14:textId="77777777" w:rsidR="001A1BFC" w:rsidRDefault="002F6D98">
            <w:r>
              <w:rPr>
                <w:rFonts w:hint="eastAsia"/>
              </w:rPr>
              <w:t>机电管线不得与建筑结构碰撞，各管线距离墙、柱的最小距离满足规范要求</w:t>
            </w:r>
          </w:p>
        </w:tc>
      </w:tr>
      <w:tr w:rsidR="001A1BFC" w14:paraId="02C5CF50" w14:textId="77777777">
        <w:trPr>
          <w:trHeight w:val="854"/>
          <w:jc w:val="center"/>
        </w:trPr>
        <w:tc>
          <w:tcPr>
            <w:tcW w:w="1363" w:type="dxa"/>
            <w:vMerge/>
            <w:vAlign w:val="center"/>
          </w:tcPr>
          <w:p w14:paraId="5A997DDF" w14:textId="77777777" w:rsidR="001A1BFC" w:rsidRDefault="001A1BFC"/>
        </w:tc>
        <w:tc>
          <w:tcPr>
            <w:tcW w:w="1617" w:type="dxa"/>
            <w:vAlign w:val="center"/>
          </w:tcPr>
          <w:p w14:paraId="4D7EB485" w14:textId="77777777" w:rsidR="001A1BFC" w:rsidRDefault="002F6D98">
            <w:pPr>
              <w:jc w:val="center"/>
            </w:pPr>
            <w:r>
              <w:rPr>
                <w:rFonts w:hint="eastAsia"/>
              </w:rPr>
              <w:t>设备协同</w:t>
            </w:r>
          </w:p>
        </w:tc>
        <w:tc>
          <w:tcPr>
            <w:tcW w:w="6040" w:type="dxa"/>
            <w:vAlign w:val="center"/>
          </w:tcPr>
          <w:p w14:paraId="10E02A5C" w14:textId="77777777" w:rsidR="001A1BFC" w:rsidRDefault="002F6D98">
            <w:r>
              <w:rPr>
                <w:rFonts w:hint="eastAsia"/>
              </w:rPr>
              <w:t>各管线</w:t>
            </w:r>
            <w:proofErr w:type="gramStart"/>
            <w:r>
              <w:rPr>
                <w:rFonts w:hint="eastAsia"/>
              </w:rPr>
              <w:t>距设备</w:t>
            </w:r>
            <w:proofErr w:type="gramEnd"/>
            <w:r>
              <w:rPr>
                <w:rFonts w:hint="eastAsia"/>
              </w:rPr>
              <w:t>的最小距离</w:t>
            </w:r>
            <w:r>
              <w:rPr>
                <w:rFonts w:hint="eastAsia"/>
                <w:lang w:val="en-US"/>
              </w:rPr>
              <w:t>符合</w:t>
            </w:r>
            <w:r>
              <w:rPr>
                <w:rFonts w:hint="eastAsia"/>
              </w:rPr>
              <w:t>规范要求，各设备留有足够的检修和操作空间，主通道设置合理，满足使用和运输要求</w:t>
            </w:r>
          </w:p>
        </w:tc>
      </w:tr>
      <w:tr w:rsidR="001A1BFC" w14:paraId="69253AC4" w14:textId="77777777">
        <w:trPr>
          <w:trHeight w:val="433"/>
          <w:jc w:val="center"/>
        </w:trPr>
        <w:tc>
          <w:tcPr>
            <w:tcW w:w="1363" w:type="dxa"/>
            <w:vAlign w:val="center"/>
          </w:tcPr>
          <w:p w14:paraId="79AED2E7" w14:textId="77777777" w:rsidR="001A1BFC" w:rsidRDefault="002F6D98">
            <w:pPr>
              <w:jc w:val="center"/>
            </w:pPr>
            <w:r>
              <w:t>工程量统计</w:t>
            </w:r>
          </w:p>
        </w:tc>
        <w:tc>
          <w:tcPr>
            <w:tcW w:w="1617" w:type="dxa"/>
            <w:vAlign w:val="center"/>
          </w:tcPr>
          <w:p w14:paraId="42DDD384" w14:textId="77777777" w:rsidR="001A1BFC" w:rsidRDefault="002F6D98">
            <w:pPr>
              <w:jc w:val="center"/>
            </w:pPr>
            <w:r>
              <w:t>管道、管件及</w:t>
            </w:r>
          </w:p>
          <w:p w14:paraId="53085993" w14:textId="77777777" w:rsidR="001A1BFC" w:rsidRDefault="002F6D98">
            <w:pPr>
              <w:jc w:val="center"/>
            </w:pPr>
            <w:r>
              <w:t>附件工程量</w:t>
            </w:r>
          </w:p>
        </w:tc>
        <w:tc>
          <w:tcPr>
            <w:tcW w:w="6040" w:type="dxa"/>
            <w:vAlign w:val="center"/>
          </w:tcPr>
          <w:p w14:paraId="02614874" w14:textId="77777777" w:rsidR="001A1BFC" w:rsidRDefault="002F6D98">
            <w:r>
              <w:t>管道类型、尺寸、长度，管件及管道附件尺寸、数量等信息</w:t>
            </w:r>
          </w:p>
        </w:tc>
      </w:tr>
      <w:tr w:rsidR="001A1BFC" w14:paraId="08D7331B" w14:textId="77777777">
        <w:trPr>
          <w:trHeight w:val="554"/>
          <w:jc w:val="center"/>
        </w:trPr>
        <w:tc>
          <w:tcPr>
            <w:tcW w:w="1363" w:type="dxa"/>
            <w:vAlign w:val="center"/>
          </w:tcPr>
          <w:p w14:paraId="544C6CFC" w14:textId="77777777" w:rsidR="001A1BFC" w:rsidRDefault="002F6D98">
            <w:pPr>
              <w:jc w:val="center"/>
            </w:pPr>
            <w:r>
              <w:t>模拟动画</w:t>
            </w:r>
          </w:p>
        </w:tc>
        <w:tc>
          <w:tcPr>
            <w:tcW w:w="1617" w:type="dxa"/>
            <w:vAlign w:val="center"/>
          </w:tcPr>
          <w:p w14:paraId="12FDF317" w14:textId="77777777" w:rsidR="001A1BFC" w:rsidRDefault="002F6D98">
            <w:pPr>
              <w:jc w:val="center"/>
            </w:pPr>
            <w:r>
              <w:t>漫游安装动画</w:t>
            </w:r>
          </w:p>
        </w:tc>
        <w:tc>
          <w:tcPr>
            <w:tcW w:w="6040" w:type="dxa"/>
            <w:vAlign w:val="center"/>
          </w:tcPr>
          <w:p w14:paraId="33637047" w14:textId="77777777" w:rsidR="001A1BFC" w:rsidRDefault="002F6D98">
            <w:r>
              <w:t>制作漫游动画展示模型，模拟动画，管道拼装顺序等</w:t>
            </w:r>
          </w:p>
        </w:tc>
      </w:tr>
    </w:tbl>
    <w:p w14:paraId="42D04815" w14:textId="77777777" w:rsidR="001A1BFC" w:rsidRDefault="001A1BFC">
      <w:pPr>
        <w:spacing w:line="600" w:lineRule="exact"/>
        <w:rPr>
          <w:rFonts w:eastAsiaTheme="minorEastAsia"/>
        </w:rPr>
      </w:pPr>
    </w:p>
    <w:p w14:paraId="4B6A2D16" w14:textId="77777777" w:rsidR="001A1BFC" w:rsidRDefault="002F6D98">
      <w:pPr>
        <w:widowControl/>
        <w:autoSpaceDE/>
        <w:autoSpaceDN/>
        <w:ind w:firstLine="640"/>
        <w:textAlignment w:val="baseline"/>
        <w:rPr>
          <w:rStyle w:val="NormalCharacter"/>
          <w:rFonts w:ascii="仿宋_GB2312" w:eastAsia="仿宋_GB2312" w:hAnsi="Times New Roman"/>
          <w:b/>
          <w:bCs/>
          <w:sz w:val="32"/>
          <w:lang w:val="en-US"/>
        </w:rPr>
      </w:pPr>
      <w:bookmarkStart w:id="14" w:name="_Toc14624"/>
      <w:bookmarkStart w:id="15" w:name="_Toc31699"/>
      <w:r>
        <w:rPr>
          <w:rStyle w:val="NormalCharacter"/>
          <w:rFonts w:ascii="仿宋_GB2312" w:eastAsia="仿宋_GB2312" w:hAnsi="Times New Roman" w:hint="eastAsia"/>
          <w:b/>
          <w:bCs/>
          <w:sz w:val="32"/>
          <w:lang w:val="en-US"/>
        </w:rPr>
        <w:t>（</w:t>
      </w:r>
      <w:r>
        <w:rPr>
          <w:rStyle w:val="NormalCharacter"/>
          <w:rFonts w:ascii="仿宋_GB2312" w:eastAsia="仿宋_GB2312" w:hAnsi="Times New Roman" w:hint="eastAsia"/>
          <w:b/>
          <w:bCs/>
          <w:sz w:val="32"/>
          <w:lang w:val="en-US"/>
        </w:rPr>
        <w:t>4</w:t>
      </w:r>
      <w:r>
        <w:rPr>
          <w:rStyle w:val="NormalCharacter"/>
          <w:rFonts w:ascii="仿宋_GB2312" w:eastAsia="仿宋_GB2312" w:hAnsi="Times New Roman" w:hint="eastAsia"/>
          <w:b/>
          <w:bCs/>
          <w:sz w:val="32"/>
          <w:lang w:val="en-US"/>
        </w:rPr>
        <w:t>）参考标准</w:t>
      </w:r>
      <w:bookmarkEnd w:id="14"/>
      <w:bookmarkEnd w:id="15"/>
    </w:p>
    <w:p w14:paraId="43508E91"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《建筑信息模型统一标准》</w:t>
      </w:r>
      <w:r>
        <w:rPr>
          <w:rStyle w:val="NormalCharacter"/>
          <w:rFonts w:ascii="仿宋_GB2312" w:eastAsia="仿宋_GB2312" w:hAnsi="Times New Roman" w:hint="eastAsia"/>
          <w:sz w:val="32"/>
          <w:lang w:val="en-US"/>
        </w:rPr>
        <w:t>GB/T51212-2016</w:t>
      </w:r>
    </w:p>
    <w:p w14:paraId="047A27E5"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《建筑信息模型分类和编码标准》</w:t>
      </w:r>
      <w:r>
        <w:rPr>
          <w:rStyle w:val="NormalCharacter"/>
          <w:rFonts w:ascii="仿宋_GB2312" w:eastAsia="仿宋_GB2312" w:hAnsi="Times New Roman" w:hint="eastAsia"/>
          <w:sz w:val="32"/>
          <w:lang w:val="en-US"/>
        </w:rPr>
        <w:t>GB/T51269-2017</w:t>
      </w:r>
    </w:p>
    <w:p w14:paraId="5D594026"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《建筑信息模型施工应用标准》</w:t>
      </w:r>
      <w:r>
        <w:rPr>
          <w:rStyle w:val="NormalCharacter"/>
          <w:rFonts w:ascii="仿宋_GB2312" w:eastAsia="仿宋_GB2312" w:hAnsi="Times New Roman" w:hint="eastAsia"/>
          <w:sz w:val="32"/>
          <w:lang w:val="en-US"/>
        </w:rPr>
        <w:t>GB/T51235-2017</w:t>
      </w:r>
    </w:p>
    <w:p w14:paraId="43FEE857"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《建筑信息模型交付标准》</w:t>
      </w:r>
      <w:r>
        <w:rPr>
          <w:rStyle w:val="NormalCharacter"/>
          <w:rFonts w:ascii="仿宋_GB2312" w:eastAsia="仿宋_GB2312" w:hAnsi="Times New Roman" w:hint="eastAsia"/>
          <w:sz w:val="32"/>
          <w:lang w:val="en-US"/>
        </w:rPr>
        <w:t>GB/T51301-2018</w:t>
      </w:r>
    </w:p>
    <w:p w14:paraId="25243915"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《建筑工程设计信息模型制图标准》</w:t>
      </w:r>
      <w:r>
        <w:rPr>
          <w:rStyle w:val="NormalCharacter"/>
          <w:rFonts w:ascii="仿宋_GB2312" w:eastAsia="仿宋_GB2312" w:hAnsi="Times New Roman" w:hint="eastAsia"/>
          <w:sz w:val="32"/>
          <w:lang w:val="en-US"/>
        </w:rPr>
        <w:t>JGJ/T448-2018</w:t>
      </w:r>
    </w:p>
    <w:p w14:paraId="79AEAE8C"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其他相关法律法规</w:t>
      </w:r>
      <w:r>
        <w:rPr>
          <w:rStyle w:val="NormalCharacter"/>
          <w:rFonts w:ascii="仿宋_GB2312" w:eastAsia="仿宋_GB2312" w:hAnsi="Times New Roman" w:hint="eastAsia"/>
          <w:sz w:val="32"/>
          <w:lang w:val="en-US"/>
        </w:rPr>
        <w:t>/</w:t>
      </w:r>
      <w:r>
        <w:rPr>
          <w:rStyle w:val="NormalCharacter"/>
          <w:rFonts w:ascii="仿宋_GB2312" w:eastAsia="仿宋_GB2312" w:hAnsi="Times New Roman" w:hint="eastAsia"/>
          <w:sz w:val="32"/>
          <w:lang w:val="en-US"/>
        </w:rPr>
        <w:t>行业标准知识</w:t>
      </w:r>
    </w:p>
    <w:p w14:paraId="3D6B1B7C" w14:textId="77777777" w:rsidR="001A1BFC" w:rsidRDefault="002F6D98">
      <w:pPr>
        <w:widowControl/>
        <w:autoSpaceDE/>
        <w:autoSpaceDN/>
        <w:ind w:firstLine="640"/>
        <w:textAlignment w:val="baseline"/>
        <w:rPr>
          <w:rStyle w:val="NormalCharacter"/>
          <w:rFonts w:ascii="仿宋_GB2312" w:eastAsia="仿宋_GB2312" w:hAnsi="Times New Roman"/>
          <w:b/>
          <w:bCs/>
          <w:sz w:val="32"/>
          <w:lang w:val="en-US"/>
        </w:rPr>
      </w:pPr>
      <w:bookmarkStart w:id="16" w:name="_Toc1127"/>
      <w:bookmarkStart w:id="17" w:name="_Toc27889"/>
      <w:r>
        <w:rPr>
          <w:rStyle w:val="NormalCharacter"/>
          <w:rFonts w:ascii="仿宋_GB2312" w:eastAsia="仿宋_GB2312" w:hAnsi="Times New Roman" w:hint="eastAsia"/>
          <w:b/>
          <w:bCs/>
          <w:sz w:val="32"/>
          <w:lang w:val="en-US"/>
        </w:rPr>
        <w:t>（</w:t>
      </w:r>
      <w:r>
        <w:rPr>
          <w:rStyle w:val="NormalCharacter"/>
          <w:rFonts w:ascii="仿宋_GB2312" w:eastAsia="仿宋_GB2312" w:hAnsi="Times New Roman" w:hint="eastAsia"/>
          <w:b/>
          <w:bCs/>
          <w:sz w:val="32"/>
          <w:lang w:val="en-US"/>
        </w:rPr>
        <w:t>5</w:t>
      </w:r>
      <w:r>
        <w:rPr>
          <w:rStyle w:val="NormalCharacter"/>
          <w:rFonts w:ascii="仿宋_GB2312" w:eastAsia="仿宋_GB2312" w:hAnsi="Times New Roman" w:hint="eastAsia"/>
          <w:b/>
          <w:bCs/>
          <w:sz w:val="32"/>
          <w:lang w:val="en-US"/>
        </w:rPr>
        <w:t>）评判标准</w:t>
      </w:r>
      <w:bookmarkEnd w:id="16"/>
      <w:bookmarkEnd w:id="17"/>
    </w:p>
    <w:p w14:paraId="510A29CE"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Fonts w:ascii="仿宋" w:eastAsia="仿宋" w:hAnsi="仿宋" w:hint="eastAsia"/>
          <w:sz w:val="32"/>
          <w:szCs w:val="32"/>
        </w:rPr>
        <w:t>①</w:t>
      </w:r>
      <w:r>
        <w:rPr>
          <w:rFonts w:ascii="仿宋" w:eastAsia="仿宋" w:hAnsi="仿宋" w:hint="eastAsia"/>
          <w:sz w:val="32"/>
          <w:szCs w:val="32"/>
          <w:lang w:val="en-US"/>
        </w:rPr>
        <w:t xml:space="preserve"> </w:t>
      </w:r>
      <w:r>
        <w:rPr>
          <w:rStyle w:val="NormalCharacter"/>
          <w:rFonts w:ascii="仿宋_GB2312" w:eastAsia="仿宋_GB2312" w:hAnsi="Times New Roman" w:hint="eastAsia"/>
          <w:sz w:val="32"/>
          <w:lang w:val="en-US"/>
        </w:rPr>
        <w:t>建筑信息模型（</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）应用考试按照机房深化设计的正确与合理度、模型搭建及优化设计的完整与正确度、各专业之间协同设计的合理性及满足规范要求、工程量统计信息的完整与准确度、安装模拟动画展示五个模块分别进行评判。</w:t>
      </w:r>
    </w:p>
    <w:p w14:paraId="0DF2A1CD"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Fonts w:ascii="仿宋" w:eastAsia="仿宋" w:hAnsi="仿宋" w:hint="eastAsia"/>
          <w:sz w:val="32"/>
          <w:szCs w:val="32"/>
        </w:rPr>
        <w:t>②</w:t>
      </w:r>
      <w:r>
        <w:rPr>
          <w:rFonts w:ascii="仿宋" w:eastAsia="仿宋" w:hAnsi="仿宋" w:hint="eastAsia"/>
          <w:sz w:val="32"/>
          <w:szCs w:val="32"/>
          <w:lang w:val="en-US"/>
        </w:rPr>
        <w:t xml:space="preserve"> </w:t>
      </w:r>
      <w:r>
        <w:rPr>
          <w:rStyle w:val="NormalCharacter"/>
          <w:rFonts w:ascii="仿宋_GB2312" w:eastAsia="仿宋_GB2312" w:hAnsi="Times New Roman" w:hint="eastAsia"/>
          <w:sz w:val="32"/>
          <w:lang w:val="en-US"/>
        </w:rPr>
        <w:t>项目配分，五个模块的配分如下表：</w:t>
      </w:r>
    </w:p>
    <w:tbl>
      <w:tblPr>
        <w:tblStyle w:val="ab"/>
        <w:tblW w:w="0" w:type="auto"/>
        <w:jc w:val="center"/>
        <w:tblLook w:val="04A0" w:firstRow="1" w:lastRow="0" w:firstColumn="1" w:lastColumn="0" w:noHBand="0" w:noVBand="1"/>
      </w:tblPr>
      <w:tblGrid>
        <w:gridCol w:w="870"/>
        <w:gridCol w:w="5108"/>
        <w:gridCol w:w="1241"/>
      </w:tblGrid>
      <w:tr w:rsidR="001A1BFC" w14:paraId="5185E93B" w14:textId="77777777">
        <w:trPr>
          <w:trHeight w:val="90"/>
          <w:jc w:val="center"/>
        </w:trPr>
        <w:tc>
          <w:tcPr>
            <w:tcW w:w="870" w:type="dxa"/>
            <w:vAlign w:val="center"/>
          </w:tcPr>
          <w:p w14:paraId="3035E068"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序号</w:t>
            </w:r>
          </w:p>
        </w:tc>
        <w:tc>
          <w:tcPr>
            <w:tcW w:w="5108" w:type="dxa"/>
            <w:vAlign w:val="center"/>
          </w:tcPr>
          <w:p w14:paraId="1DEED2B2"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模块要求</w:t>
            </w:r>
          </w:p>
        </w:tc>
        <w:tc>
          <w:tcPr>
            <w:tcW w:w="1241" w:type="dxa"/>
            <w:vAlign w:val="center"/>
          </w:tcPr>
          <w:p w14:paraId="6E15B321"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满分</w:t>
            </w:r>
          </w:p>
        </w:tc>
      </w:tr>
      <w:tr w:rsidR="001A1BFC" w14:paraId="6F5CE582" w14:textId="77777777">
        <w:trPr>
          <w:trHeight w:val="90"/>
          <w:jc w:val="center"/>
        </w:trPr>
        <w:tc>
          <w:tcPr>
            <w:tcW w:w="870" w:type="dxa"/>
            <w:vAlign w:val="center"/>
          </w:tcPr>
          <w:p w14:paraId="19515A2C"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5108" w:type="dxa"/>
            <w:vAlign w:val="center"/>
          </w:tcPr>
          <w:p w14:paraId="60FD0660"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机房深化设计的正确与合理度</w:t>
            </w:r>
          </w:p>
        </w:tc>
        <w:tc>
          <w:tcPr>
            <w:tcW w:w="1241" w:type="dxa"/>
            <w:vAlign w:val="center"/>
          </w:tcPr>
          <w:p w14:paraId="65EA7A26"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25</w:t>
            </w:r>
          </w:p>
        </w:tc>
      </w:tr>
      <w:tr w:rsidR="001A1BFC" w14:paraId="0DB1650B" w14:textId="77777777">
        <w:trPr>
          <w:trHeight w:val="90"/>
          <w:jc w:val="center"/>
        </w:trPr>
        <w:tc>
          <w:tcPr>
            <w:tcW w:w="870" w:type="dxa"/>
            <w:vAlign w:val="center"/>
          </w:tcPr>
          <w:p w14:paraId="59DDA708"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5108" w:type="dxa"/>
            <w:vAlign w:val="center"/>
          </w:tcPr>
          <w:p w14:paraId="275DD305"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模型搭建及优化设计的完整与正确度</w:t>
            </w:r>
          </w:p>
        </w:tc>
        <w:tc>
          <w:tcPr>
            <w:tcW w:w="1241" w:type="dxa"/>
            <w:vAlign w:val="center"/>
          </w:tcPr>
          <w:p w14:paraId="55753CFC"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4</w:t>
            </w:r>
            <w:r>
              <w:rPr>
                <w:rFonts w:asciiTheme="minorEastAsia" w:eastAsiaTheme="minorEastAsia" w:hAnsiTheme="minorEastAsia" w:cstheme="minorEastAsia" w:hint="eastAsia"/>
                <w:sz w:val="24"/>
              </w:rPr>
              <w:t>5</w:t>
            </w:r>
          </w:p>
        </w:tc>
      </w:tr>
      <w:tr w:rsidR="001A1BFC" w14:paraId="5501621F" w14:textId="77777777">
        <w:trPr>
          <w:trHeight w:val="90"/>
          <w:jc w:val="center"/>
        </w:trPr>
        <w:tc>
          <w:tcPr>
            <w:tcW w:w="870" w:type="dxa"/>
            <w:vAlign w:val="center"/>
          </w:tcPr>
          <w:p w14:paraId="697E1423"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w:t>
            </w:r>
          </w:p>
        </w:tc>
        <w:tc>
          <w:tcPr>
            <w:tcW w:w="5108" w:type="dxa"/>
            <w:vAlign w:val="center"/>
          </w:tcPr>
          <w:p w14:paraId="24D764F3"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各专业协同设计的合理性、规范性</w:t>
            </w:r>
          </w:p>
        </w:tc>
        <w:tc>
          <w:tcPr>
            <w:tcW w:w="1241" w:type="dxa"/>
            <w:vAlign w:val="center"/>
          </w:tcPr>
          <w:p w14:paraId="764876C5"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20</w:t>
            </w:r>
          </w:p>
        </w:tc>
      </w:tr>
      <w:tr w:rsidR="001A1BFC" w14:paraId="5A34D39D" w14:textId="77777777">
        <w:trPr>
          <w:trHeight w:val="90"/>
          <w:jc w:val="center"/>
        </w:trPr>
        <w:tc>
          <w:tcPr>
            <w:tcW w:w="870" w:type="dxa"/>
            <w:vAlign w:val="center"/>
          </w:tcPr>
          <w:p w14:paraId="311E1129"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4</w:t>
            </w:r>
          </w:p>
        </w:tc>
        <w:tc>
          <w:tcPr>
            <w:tcW w:w="5108" w:type="dxa"/>
            <w:vAlign w:val="center"/>
          </w:tcPr>
          <w:p w14:paraId="698519D3"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工程量统计信息的完整与准确度</w:t>
            </w:r>
          </w:p>
        </w:tc>
        <w:tc>
          <w:tcPr>
            <w:tcW w:w="1241" w:type="dxa"/>
            <w:vAlign w:val="center"/>
          </w:tcPr>
          <w:p w14:paraId="323C9BE1"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r>
      <w:tr w:rsidR="001A1BFC" w14:paraId="4DA9A8B0" w14:textId="77777777">
        <w:trPr>
          <w:trHeight w:val="90"/>
          <w:jc w:val="center"/>
        </w:trPr>
        <w:tc>
          <w:tcPr>
            <w:tcW w:w="870" w:type="dxa"/>
            <w:vAlign w:val="center"/>
          </w:tcPr>
          <w:p w14:paraId="37A715D0"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5</w:t>
            </w:r>
          </w:p>
        </w:tc>
        <w:tc>
          <w:tcPr>
            <w:tcW w:w="5108" w:type="dxa"/>
            <w:vAlign w:val="center"/>
          </w:tcPr>
          <w:p w14:paraId="1FFC95FF"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安装模拟动画展示</w:t>
            </w:r>
          </w:p>
        </w:tc>
        <w:tc>
          <w:tcPr>
            <w:tcW w:w="1241" w:type="dxa"/>
            <w:vAlign w:val="center"/>
          </w:tcPr>
          <w:p w14:paraId="38130B6A"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5</w:t>
            </w:r>
          </w:p>
        </w:tc>
      </w:tr>
      <w:tr w:rsidR="001A1BFC" w14:paraId="55FC69DA" w14:textId="77777777">
        <w:trPr>
          <w:trHeight w:val="90"/>
          <w:jc w:val="center"/>
        </w:trPr>
        <w:tc>
          <w:tcPr>
            <w:tcW w:w="5978" w:type="dxa"/>
            <w:gridSpan w:val="2"/>
            <w:vAlign w:val="center"/>
          </w:tcPr>
          <w:p w14:paraId="00B95736"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合计</w:t>
            </w:r>
          </w:p>
        </w:tc>
        <w:tc>
          <w:tcPr>
            <w:tcW w:w="1241" w:type="dxa"/>
            <w:vAlign w:val="center"/>
          </w:tcPr>
          <w:p w14:paraId="61535BFA" w14:textId="77777777" w:rsidR="001A1BFC" w:rsidRDefault="002F6D98">
            <w:pPr>
              <w:pStyle w:val="-1"/>
              <w:widowControl/>
              <w:autoSpaceDE/>
              <w:autoSpaceDN/>
              <w:spacing w:line="300" w:lineRule="exact"/>
              <w:ind w:firstLineChars="0" w:firstLine="0"/>
              <w:jc w:val="center"/>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p>
        </w:tc>
      </w:tr>
    </w:tbl>
    <w:p w14:paraId="4F75A1F1" w14:textId="77777777" w:rsidR="001A1BFC" w:rsidRDefault="002F6D98">
      <w:pPr>
        <w:ind w:firstLineChars="200" w:firstLine="640"/>
        <w:rPr>
          <w:rFonts w:asciiTheme="minorEastAsia" w:eastAsiaTheme="minorEastAsia" w:hAnsiTheme="minorEastAsia" w:cstheme="minorEastAsia"/>
          <w:sz w:val="28"/>
          <w:szCs w:val="28"/>
        </w:rPr>
      </w:pPr>
      <w:r>
        <w:rPr>
          <w:rFonts w:ascii="仿宋" w:eastAsia="仿宋" w:hAnsi="仿宋" w:hint="eastAsia"/>
          <w:sz w:val="32"/>
          <w:szCs w:val="32"/>
        </w:rPr>
        <w:t>③</w:t>
      </w:r>
      <w:r>
        <w:rPr>
          <w:rFonts w:ascii="仿宋" w:eastAsia="仿宋" w:hAnsi="仿宋" w:hint="eastAsia"/>
          <w:sz w:val="32"/>
          <w:szCs w:val="32"/>
          <w:lang w:val="en-US"/>
        </w:rPr>
        <w:t xml:space="preserve"> </w:t>
      </w:r>
      <w:r>
        <w:rPr>
          <w:rFonts w:asciiTheme="minorEastAsia" w:eastAsiaTheme="minorEastAsia" w:hAnsiTheme="minorEastAsia" w:cstheme="minorEastAsia" w:hint="eastAsia"/>
          <w:bCs/>
          <w:sz w:val="28"/>
          <w:szCs w:val="28"/>
        </w:rPr>
        <w:t>评分标准</w:t>
      </w:r>
    </w:p>
    <w:tbl>
      <w:tblPr>
        <w:tblpPr w:leftFromText="180" w:rightFromText="180" w:vertAnchor="text" w:horzAnchor="page" w:tblpXSpec="center" w:tblpY="470"/>
        <w:tblOverlap w:val="neve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6"/>
        <w:gridCol w:w="1492"/>
        <w:gridCol w:w="569"/>
        <w:gridCol w:w="2320"/>
        <w:gridCol w:w="4348"/>
      </w:tblGrid>
      <w:tr w:rsidR="001A1BFC" w14:paraId="21B032A6" w14:textId="77777777">
        <w:trPr>
          <w:trHeight w:val="120"/>
          <w:tblHeader/>
          <w:jc w:val="center"/>
        </w:trPr>
        <w:tc>
          <w:tcPr>
            <w:tcW w:w="1086" w:type="dxa"/>
            <w:tcBorders>
              <w:left w:val="single" w:sz="4" w:space="0" w:color="auto"/>
              <w:bottom w:val="single" w:sz="4" w:space="0" w:color="auto"/>
              <w:right w:val="single" w:sz="4" w:space="0" w:color="auto"/>
            </w:tcBorders>
            <w:tcMar>
              <w:top w:w="12" w:type="dxa"/>
              <w:left w:w="12" w:type="dxa"/>
              <w:right w:w="12" w:type="dxa"/>
            </w:tcMar>
            <w:vAlign w:val="center"/>
          </w:tcPr>
          <w:p w14:paraId="6ED27AE8" w14:textId="77777777" w:rsidR="001A1BFC" w:rsidRDefault="002F6D9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模块</w:t>
            </w:r>
          </w:p>
        </w:tc>
        <w:tc>
          <w:tcPr>
            <w:tcW w:w="1492" w:type="dxa"/>
            <w:tcBorders>
              <w:left w:val="single" w:sz="4" w:space="0" w:color="auto"/>
              <w:bottom w:val="single" w:sz="4" w:space="0" w:color="auto"/>
              <w:right w:val="single" w:sz="4" w:space="0" w:color="auto"/>
            </w:tcBorders>
            <w:tcMar>
              <w:top w:w="12" w:type="dxa"/>
              <w:left w:w="12" w:type="dxa"/>
              <w:right w:w="12" w:type="dxa"/>
            </w:tcMar>
            <w:vAlign w:val="center"/>
          </w:tcPr>
          <w:p w14:paraId="1BC206C0" w14:textId="77777777" w:rsidR="001A1BFC" w:rsidRDefault="002F6D9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评判项目</w:t>
            </w:r>
          </w:p>
        </w:tc>
        <w:tc>
          <w:tcPr>
            <w:tcW w:w="569" w:type="dxa"/>
            <w:tcBorders>
              <w:left w:val="single" w:sz="4" w:space="0" w:color="auto"/>
              <w:bottom w:val="single" w:sz="4" w:space="0" w:color="auto"/>
              <w:right w:val="single" w:sz="4" w:space="0" w:color="auto"/>
            </w:tcBorders>
            <w:tcMar>
              <w:top w:w="12" w:type="dxa"/>
              <w:left w:w="12" w:type="dxa"/>
              <w:right w:w="12" w:type="dxa"/>
            </w:tcMar>
            <w:vAlign w:val="center"/>
          </w:tcPr>
          <w:p w14:paraId="7D89BFF3" w14:textId="77777777" w:rsidR="001A1BFC" w:rsidRDefault="002F6D9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满分</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895C311" w14:textId="77777777" w:rsidR="001A1BFC" w:rsidRDefault="002F6D9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子评分项</w:t>
            </w:r>
          </w:p>
        </w:tc>
        <w:tc>
          <w:tcPr>
            <w:tcW w:w="4348" w:type="dxa"/>
            <w:tcBorders>
              <w:top w:val="single" w:sz="4" w:space="0" w:color="auto"/>
              <w:left w:val="single" w:sz="4" w:space="0" w:color="auto"/>
              <w:bottom w:val="single" w:sz="4" w:space="0" w:color="auto"/>
              <w:right w:val="single" w:sz="4" w:space="0" w:color="auto"/>
            </w:tcBorders>
            <w:vAlign w:val="center"/>
          </w:tcPr>
          <w:p w14:paraId="14692B56" w14:textId="77777777" w:rsidR="001A1BFC" w:rsidRDefault="002F6D9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b/>
                <w:bCs/>
                <w:sz w:val="21"/>
                <w:szCs w:val="21"/>
              </w:rPr>
              <w:t>评分标准</w:t>
            </w:r>
          </w:p>
        </w:tc>
      </w:tr>
      <w:tr w:rsidR="001A1BFC" w14:paraId="4C75ABA7" w14:textId="77777777">
        <w:trPr>
          <w:trHeight w:val="181"/>
          <w:jc w:val="center"/>
        </w:trPr>
        <w:tc>
          <w:tcPr>
            <w:tcW w:w="1086"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7F93CAD0" w14:textId="77777777" w:rsidR="001A1BFC" w:rsidRDefault="002F6D9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机房深化设计</w:t>
            </w:r>
          </w:p>
          <w:p w14:paraId="63D89CD3" w14:textId="77777777" w:rsidR="001A1BFC" w:rsidRDefault="002F6D9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rPr>
              <w:t>2</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分）</w:t>
            </w:r>
          </w:p>
        </w:tc>
        <w:tc>
          <w:tcPr>
            <w:tcW w:w="1492"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08052FE2"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设备（制冷机组、水泵等）及选型</w:t>
            </w:r>
          </w:p>
        </w:tc>
        <w:tc>
          <w:tcPr>
            <w:tcW w:w="569"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4A0AB3CA" w14:textId="77777777" w:rsidR="001A1BFC" w:rsidRDefault="002F6D98">
            <w:pPr>
              <w:ind w:rightChars="86" w:right="18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3</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17A01930" w14:textId="77777777" w:rsidR="001A1BFC" w:rsidRDefault="002F6D98">
            <w:pPr>
              <w:ind w:leftChars="50" w:left="110" w:rightChars="86" w:right="189"/>
              <w:rPr>
                <w:rFonts w:asciiTheme="minorEastAsia" w:eastAsiaTheme="minorEastAsia" w:hAnsiTheme="minorEastAsia" w:cstheme="minorEastAsia"/>
                <w:sz w:val="21"/>
                <w:szCs w:val="21"/>
              </w:rPr>
            </w:pPr>
            <w:r>
              <w:rPr>
                <w:rFonts w:hint="eastAsia"/>
                <w:sz w:val="21"/>
                <w:szCs w:val="21"/>
              </w:rPr>
              <w:t>制冷机组选型</w:t>
            </w:r>
          </w:p>
        </w:tc>
        <w:tc>
          <w:tcPr>
            <w:tcW w:w="4348" w:type="dxa"/>
            <w:tcBorders>
              <w:top w:val="single" w:sz="4" w:space="0" w:color="auto"/>
              <w:left w:val="single" w:sz="4" w:space="0" w:color="auto"/>
              <w:bottom w:val="single" w:sz="4" w:space="0" w:color="auto"/>
              <w:right w:val="single" w:sz="4" w:space="0" w:color="auto"/>
            </w:tcBorders>
            <w:vAlign w:val="center"/>
          </w:tcPr>
          <w:p w14:paraId="73F300E1" w14:textId="77777777" w:rsidR="001A1BFC" w:rsidRDefault="002F6D98">
            <w:pPr>
              <w:ind w:leftChars="50" w:left="110" w:rightChars="86" w:right="189"/>
              <w:rPr>
                <w:rFonts w:asciiTheme="minorEastAsia" w:eastAsiaTheme="minorEastAsia" w:hAnsiTheme="minorEastAsia" w:cstheme="minorEastAsia"/>
                <w:sz w:val="21"/>
                <w:szCs w:val="21"/>
              </w:rPr>
            </w:pPr>
            <w:r>
              <w:rPr>
                <w:rFonts w:hint="eastAsia"/>
                <w:sz w:val="21"/>
                <w:szCs w:val="21"/>
              </w:rPr>
              <w:t>正确得</w:t>
            </w:r>
            <w:r>
              <w:rPr>
                <w:rFonts w:hint="eastAsia"/>
                <w:sz w:val="21"/>
                <w:szCs w:val="21"/>
              </w:rPr>
              <w:t>1</w:t>
            </w:r>
            <w:r>
              <w:rPr>
                <w:rFonts w:hint="eastAsia"/>
                <w:sz w:val="21"/>
                <w:szCs w:val="21"/>
              </w:rPr>
              <w:t>分，每出现一个设备选型错误或不合理扣</w:t>
            </w:r>
            <w:r>
              <w:rPr>
                <w:rFonts w:hint="eastAsia"/>
                <w:sz w:val="21"/>
                <w:szCs w:val="21"/>
              </w:rPr>
              <w:t>0.2</w:t>
            </w:r>
            <w:r>
              <w:rPr>
                <w:rFonts w:hint="eastAsia"/>
                <w:sz w:val="21"/>
                <w:szCs w:val="21"/>
              </w:rPr>
              <w:t>分</w:t>
            </w:r>
          </w:p>
        </w:tc>
      </w:tr>
      <w:tr w:rsidR="001A1BFC" w14:paraId="5415F85B"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5946FF81" w14:textId="77777777" w:rsidR="001A1BFC" w:rsidRDefault="001A1BFC">
            <w:pPr>
              <w:jc w:val="center"/>
              <w:rPr>
                <w:rFonts w:asciiTheme="minorEastAsia" w:eastAsiaTheme="minorEastAsia" w:hAnsiTheme="minorEastAsia" w:cstheme="minorEastAsia"/>
                <w:sz w:val="21"/>
                <w:szCs w:val="21"/>
              </w:rPr>
            </w:pPr>
          </w:p>
        </w:tc>
        <w:tc>
          <w:tcPr>
            <w:tcW w:w="1492" w:type="dxa"/>
            <w:vMerge/>
            <w:tcBorders>
              <w:left w:val="single" w:sz="4" w:space="0" w:color="auto"/>
              <w:right w:val="single" w:sz="4" w:space="0" w:color="auto"/>
            </w:tcBorders>
            <w:tcMar>
              <w:top w:w="12" w:type="dxa"/>
              <w:left w:w="12" w:type="dxa"/>
              <w:right w:w="12" w:type="dxa"/>
            </w:tcMar>
            <w:vAlign w:val="center"/>
          </w:tcPr>
          <w:p w14:paraId="13C4EFE7" w14:textId="77777777" w:rsidR="001A1BFC" w:rsidRDefault="001A1BFC">
            <w:pPr>
              <w:ind w:leftChars="100" w:left="220" w:rightChars="76" w:right="167"/>
              <w:jc w:val="center"/>
              <w:rPr>
                <w:rFonts w:asciiTheme="minorEastAsia" w:eastAsiaTheme="minorEastAsia" w:hAnsiTheme="minorEastAsia" w:cstheme="minorEastAsia"/>
                <w:sz w:val="21"/>
                <w:szCs w:val="21"/>
              </w:rPr>
            </w:pPr>
          </w:p>
        </w:tc>
        <w:tc>
          <w:tcPr>
            <w:tcW w:w="569" w:type="dxa"/>
            <w:vMerge/>
            <w:tcBorders>
              <w:left w:val="single" w:sz="4" w:space="0" w:color="auto"/>
              <w:right w:val="single" w:sz="4" w:space="0" w:color="auto"/>
            </w:tcBorders>
            <w:tcMar>
              <w:top w:w="12" w:type="dxa"/>
              <w:left w:w="12" w:type="dxa"/>
              <w:right w:w="12" w:type="dxa"/>
            </w:tcMar>
            <w:vAlign w:val="center"/>
          </w:tcPr>
          <w:p w14:paraId="053423F3" w14:textId="77777777" w:rsidR="001A1BFC" w:rsidRDefault="001A1BFC">
            <w:pPr>
              <w:ind w:rightChars="86" w:right="189"/>
              <w:jc w:val="center"/>
              <w:rPr>
                <w:rFonts w:asciiTheme="minorEastAsia" w:eastAsiaTheme="minorEastAsia" w:hAnsiTheme="minorEastAsia" w:cstheme="minorEastAsia"/>
                <w:sz w:val="21"/>
                <w:szCs w:val="21"/>
              </w:rPr>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C53C924" w14:textId="77777777" w:rsidR="001A1BFC" w:rsidRDefault="002F6D98">
            <w:pPr>
              <w:ind w:leftChars="50" w:left="110" w:rightChars="86" w:right="189"/>
              <w:rPr>
                <w:sz w:val="21"/>
                <w:szCs w:val="21"/>
              </w:rPr>
            </w:pPr>
            <w:r>
              <w:rPr>
                <w:rFonts w:hint="eastAsia"/>
                <w:sz w:val="21"/>
                <w:szCs w:val="21"/>
              </w:rPr>
              <w:t>水泵选型（包括水泵减震及限位装置）</w:t>
            </w:r>
          </w:p>
        </w:tc>
        <w:tc>
          <w:tcPr>
            <w:tcW w:w="4348" w:type="dxa"/>
            <w:tcBorders>
              <w:top w:val="single" w:sz="4" w:space="0" w:color="auto"/>
              <w:left w:val="single" w:sz="4" w:space="0" w:color="auto"/>
              <w:bottom w:val="single" w:sz="4" w:space="0" w:color="auto"/>
              <w:right w:val="single" w:sz="4" w:space="0" w:color="auto"/>
            </w:tcBorders>
            <w:vAlign w:val="center"/>
          </w:tcPr>
          <w:p w14:paraId="755835D4" w14:textId="77777777" w:rsidR="001A1BFC" w:rsidRDefault="002F6D98">
            <w:pPr>
              <w:ind w:leftChars="50" w:left="110" w:rightChars="86" w:right="189"/>
              <w:rPr>
                <w:sz w:val="21"/>
                <w:szCs w:val="21"/>
              </w:rPr>
            </w:pPr>
            <w:r>
              <w:rPr>
                <w:rFonts w:hint="eastAsia"/>
                <w:sz w:val="21"/>
                <w:szCs w:val="21"/>
              </w:rPr>
              <w:t>正确得</w:t>
            </w:r>
            <w:r>
              <w:rPr>
                <w:rFonts w:hint="eastAsia"/>
                <w:sz w:val="21"/>
                <w:szCs w:val="21"/>
              </w:rPr>
              <w:t>1</w:t>
            </w:r>
            <w:r>
              <w:rPr>
                <w:rFonts w:hint="eastAsia"/>
                <w:sz w:val="21"/>
                <w:szCs w:val="21"/>
              </w:rPr>
              <w:t>分，每出现一个设备选型错误或不合理扣</w:t>
            </w:r>
            <w:r>
              <w:rPr>
                <w:rFonts w:hint="eastAsia"/>
                <w:sz w:val="21"/>
                <w:szCs w:val="21"/>
              </w:rPr>
              <w:t>0.2</w:t>
            </w:r>
            <w:r>
              <w:rPr>
                <w:rFonts w:hint="eastAsia"/>
                <w:sz w:val="21"/>
                <w:szCs w:val="21"/>
              </w:rPr>
              <w:t>分</w:t>
            </w:r>
          </w:p>
        </w:tc>
      </w:tr>
      <w:tr w:rsidR="001A1BFC" w14:paraId="40ECCCF5"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69E59C17" w14:textId="77777777" w:rsidR="001A1BFC" w:rsidRDefault="001A1BFC">
            <w:pPr>
              <w:jc w:val="center"/>
              <w:rPr>
                <w:rFonts w:asciiTheme="minorEastAsia" w:eastAsiaTheme="minorEastAsia" w:hAnsiTheme="minorEastAsia" w:cstheme="minorEastAsia"/>
                <w:sz w:val="21"/>
                <w:szCs w:val="21"/>
              </w:rPr>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28A200D0" w14:textId="77777777" w:rsidR="001A1BFC" w:rsidRDefault="001A1BFC">
            <w:pPr>
              <w:ind w:leftChars="100" w:left="220" w:rightChars="76" w:right="167"/>
              <w:jc w:val="center"/>
              <w:rPr>
                <w:rFonts w:asciiTheme="minorEastAsia" w:eastAsiaTheme="minorEastAsia" w:hAnsiTheme="minorEastAsia" w:cstheme="minorEastAsia"/>
                <w:sz w:val="21"/>
                <w:szCs w:val="21"/>
              </w:rPr>
            </w:pPr>
          </w:p>
        </w:tc>
        <w:tc>
          <w:tcPr>
            <w:tcW w:w="569" w:type="dxa"/>
            <w:vMerge/>
            <w:tcBorders>
              <w:left w:val="single" w:sz="4" w:space="0" w:color="auto"/>
              <w:right w:val="single" w:sz="4" w:space="0" w:color="auto"/>
            </w:tcBorders>
            <w:tcMar>
              <w:top w:w="12" w:type="dxa"/>
              <w:left w:w="12" w:type="dxa"/>
              <w:right w:w="12" w:type="dxa"/>
            </w:tcMar>
            <w:vAlign w:val="center"/>
          </w:tcPr>
          <w:p w14:paraId="6A05F8F6" w14:textId="77777777" w:rsidR="001A1BFC" w:rsidRDefault="001A1BFC">
            <w:pPr>
              <w:ind w:rightChars="86" w:right="189"/>
              <w:jc w:val="center"/>
              <w:rPr>
                <w:rFonts w:asciiTheme="minorEastAsia" w:eastAsiaTheme="minorEastAsia" w:hAnsiTheme="minorEastAsia" w:cstheme="minorEastAsia"/>
                <w:sz w:val="21"/>
                <w:szCs w:val="21"/>
              </w:rPr>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022CE790" w14:textId="77777777" w:rsidR="001A1BFC" w:rsidRDefault="002F6D98">
            <w:pPr>
              <w:ind w:leftChars="50" w:left="110" w:rightChars="86" w:right="189"/>
              <w:rPr>
                <w:sz w:val="21"/>
                <w:szCs w:val="21"/>
              </w:rPr>
            </w:pPr>
            <w:r>
              <w:rPr>
                <w:rFonts w:hint="eastAsia"/>
                <w:sz w:val="21"/>
                <w:szCs w:val="21"/>
              </w:rPr>
              <w:t>其他设备及管道附件选择</w:t>
            </w:r>
          </w:p>
        </w:tc>
        <w:tc>
          <w:tcPr>
            <w:tcW w:w="4348" w:type="dxa"/>
            <w:tcBorders>
              <w:top w:val="single" w:sz="4" w:space="0" w:color="auto"/>
              <w:left w:val="single" w:sz="4" w:space="0" w:color="auto"/>
              <w:bottom w:val="single" w:sz="4" w:space="0" w:color="auto"/>
              <w:right w:val="single" w:sz="4" w:space="0" w:color="auto"/>
            </w:tcBorders>
            <w:vAlign w:val="center"/>
          </w:tcPr>
          <w:p w14:paraId="0FBC2BE6" w14:textId="77777777" w:rsidR="001A1BFC" w:rsidRDefault="002F6D98">
            <w:pPr>
              <w:ind w:leftChars="50" w:left="110" w:rightChars="86" w:right="189"/>
              <w:rPr>
                <w:sz w:val="21"/>
                <w:szCs w:val="21"/>
              </w:rPr>
            </w:pPr>
            <w:r>
              <w:rPr>
                <w:rFonts w:hint="eastAsia"/>
                <w:sz w:val="21"/>
                <w:szCs w:val="21"/>
              </w:rPr>
              <w:t>正确得</w:t>
            </w:r>
            <w:r>
              <w:rPr>
                <w:rFonts w:hint="eastAsia"/>
                <w:sz w:val="21"/>
                <w:szCs w:val="21"/>
              </w:rPr>
              <w:t>1</w:t>
            </w:r>
            <w:r>
              <w:rPr>
                <w:rFonts w:hint="eastAsia"/>
                <w:sz w:val="21"/>
                <w:szCs w:val="21"/>
              </w:rPr>
              <w:t>分，每出现一个设备选型错误或不合理扣</w:t>
            </w:r>
            <w:r>
              <w:rPr>
                <w:rFonts w:hint="eastAsia"/>
                <w:sz w:val="21"/>
                <w:szCs w:val="21"/>
              </w:rPr>
              <w:t>0.2</w:t>
            </w:r>
            <w:r>
              <w:rPr>
                <w:rFonts w:hint="eastAsia"/>
                <w:sz w:val="21"/>
                <w:szCs w:val="21"/>
              </w:rPr>
              <w:t>分</w:t>
            </w:r>
          </w:p>
        </w:tc>
      </w:tr>
      <w:tr w:rsidR="001A1BFC" w14:paraId="500CC554" w14:textId="77777777">
        <w:trPr>
          <w:trHeight w:val="125"/>
          <w:jc w:val="center"/>
        </w:trPr>
        <w:tc>
          <w:tcPr>
            <w:tcW w:w="1086" w:type="dxa"/>
            <w:vMerge/>
            <w:tcBorders>
              <w:left w:val="single" w:sz="4" w:space="0" w:color="auto"/>
              <w:right w:val="single" w:sz="4" w:space="0" w:color="auto"/>
            </w:tcBorders>
            <w:tcMar>
              <w:top w:w="12" w:type="dxa"/>
              <w:left w:w="12" w:type="dxa"/>
              <w:right w:w="12" w:type="dxa"/>
            </w:tcMar>
            <w:vAlign w:val="center"/>
          </w:tcPr>
          <w:p w14:paraId="577F9889" w14:textId="77777777" w:rsidR="001A1BFC" w:rsidRDefault="001A1BFC">
            <w:pPr>
              <w:jc w:val="center"/>
              <w:rPr>
                <w:rFonts w:asciiTheme="minorEastAsia" w:eastAsiaTheme="minorEastAsia" w:hAnsiTheme="minorEastAsia" w:cstheme="minorEastAsia"/>
                <w:sz w:val="21"/>
                <w:szCs w:val="21"/>
              </w:rPr>
            </w:pPr>
          </w:p>
        </w:tc>
        <w:tc>
          <w:tcPr>
            <w:tcW w:w="1492" w:type="dxa"/>
            <w:vMerge w:val="restart"/>
            <w:tcBorders>
              <w:left w:val="single" w:sz="4" w:space="0" w:color="auto"/>
              <w:right w:val="single" w:sz="4" w:space="0" w:color="auto"/>
            </w:tcBorders>
            <w:tcMar>
              <w:top w:w="12" w:type="dxa"/>
              <w:left w:w="12" w:type="dxa"/>
              <w:right w:w="12" w:type="dxa"/>
            </w:tcMar>
            <w:vAlign w:val="center"/>
          </w:tcPr>
          <w:p w14:paraId="550BAF30"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空调水系统设计</w:t>
            </w:r>
          </w:p>
        </w:tc>
        <w:tc>
          <w:tcPr>
            <w:tcW w:w="569" w:type="dxa"/>
            <w:vMerge w:val="restart"/>
            <w:tcBorders>
              <w:left w:val="single" w:sz="4" w:space="0" w:color="auto"/>
              <w:right w:val="single" w:sz="4" w:space="0" w:color="auto"/>
            </w:tcBorders>
            <w:tcMar>
              <w:top w:w="12" w:type="dxa"/>
              <w:left w:w="12" w:type="dxa"/>
              <w:right w:w="12" w:type="dxa"/>
            </w:tcMar>
            <w:vAlign w:val="center"/>
          </w:tcPr>
          <w:p w14:paraId="3C4CA219" w14:textId="77777777" w:rsidR="001A1BFC" w:rsidRDefault="002F6D98">
            <w:pPr>
              <w:ind w:rightChars="86" w:right="189"/>
              <w:jc w:val="cente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12</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2F374DE" w14:textId="77777777" w:rsidR="001A1BFC" w:rsidRDefault="002F6D98">
            <w:pPr>
              <w:ind w:leftChars="50" w:left="110" w:rightChars="86" w:right="189"/>
              <w:rPr>
                <w:sz w:val="21"/>
                <w:szCs w:val="21"/>
              </w:rPr>
            </w:pPr>
            <w:r>
              <w:rPr>
                <w:rFonts w:hint="eastAsia"/>
                <w:sz w:val="21"/>
                <w:szCs w:val="21"/>
              </w:rPr>
              <w:t>空调水各系统设计</w:t>
            </w:r>
          </w:p>
        </w:tc>
        <w:tc>
          <w:tcPr>
            <w:tcW w:w="4348" w:type="dxa"/>
            <w:tcBorders>
              <w:top w:val="single" w:sz="4" w:space="0" w:color="auto"/>
              <w:left w:val="single" w:sz="4" w:space="0" w:color="auto"/>
              <w:bottom w:val="single" w:sz="4" w:space="0" w:color="auto"/>
              <w:right w:val="single" w:sz="4" w:space="0" w:color="auto"/>
            </w:tcBorders>
            <w:vAlign w:val="center"/>
          </w:tcPr>
          <w:p w14:paraId="30D7560C" w14:textId="77777777" w:rsidR="001A1BFC" w:rsidRDefault="002F6D98">
            <w:pPr>
              <w:ind w:leftChars="50" w:left="110"/>
              <w:rPr>
                <w:sz w:val="21"/>
                <w:szCs w:val="21"/>
              </w:rPr>
            </w:pPr>
            <w:r>
              <w:rPr>
                <w:rFonts w:hint="eastAsia"/>
                <w:sz w:val="21"/>
                <w:szCs w:val="21"/>
              </w:rPr>
              <w:t>正确得</w:t>
            </w:r>
            <w:r>
              <w:rPr>
                <w:rFonts w:hint="eastAsia"/>
                <w:sz w:val="21"/>
                <w:szCs w:val="21"/>
                <w:lang w:val="en-US"/>
              </w:rPr>
              <w:t>5</w:t>
            </w:r>
            <w:r>
              <w:rPr>
                <w:sz w:val="21"/>
                <w:szCs w:val="21"/>
              </w:rPr>
              <w:t>分，</w:t>
            </w:r>
            <w:r>
              <w:rPr>
                <w:rFonts w:hint="eastAsia"/>
                <w:sz w:val="21"/>
                <w:szCs w:val="21"/>
              </w:rPr>
              <w:t>每出现一处错误扣</w:t>
            </w:r>
            <w:r>
              <w:rPr>
                <w:sz w:val="21"/>
                <w:szCs w:val="21"/>
              </w:rPr>
              <w:t>1</w:t>
            </w:r>
            <w:r>
              <w:rPr>
                <w:sz w:val="21"/>
                <w:szCs w:val="21"/>
              </w:rPr>
              <w:t>分</w:t>
            </w:r>
          </w:p>
        </w:tc>
      </w:tr>
      <w:tr w:rsidR="001A1BFC" w14:paraId="13988198"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14FAFF7C" w14:textId="77777777" w:rsidR="001A1BFC" w:rsidRDefault="001A1BFC">
            <w:pPr>
              <w:jc w:val="center"/>
              <w:rPr>
                <w:rFonts w:asciiTheme="minorEastAsia" w:eastAsiaTheme="minorEastAsia" w:hAnsiTheme="minorEastAsia" w:cstheme="minorEastAsia"/>
                <w:sz w:val="21"/>
                <w:szCs w:val="21"/>
              </w:rPr>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7C27F4F6" w14:textId="77777777" w:rsidR="001A1BFC" w:rsidRDefault="001A1BFC">
            <w:pPr>
              <w:ind w:leftChars="100" w:left="220" w:rightChars="76" w:right="167"/>
              <w:jc w:val="center"/>
              <w:rPr>
                <w:rFonts w:asciiTheme="minorEastAsia" w:eastAsiaTheme="minorEastAsia" w:hAnsiTheme="minorEastAsia" w:cstheme="minorEastAsia"/>
                <w:sz w:val="21"/>
                <w:szCs w:val="21"/>
              </w:rPr>
            </w:pPr>
          </w:p>
        </w:tc>
        <w:tc>
          <w:tcPr>
            <w:tcW w:w="569" w:type="dxa"/>
            <w:vMerge/>
            <w:tcBorders>
              <w:left w:val="single" w:sz="4" w:space="0" w:color="auto"/>
              <w:right w:val="single" w:sz="4" w:space="0" w:color="auto"/>
            </w:tcBorders>
            <w:tcMar>
              <w:top w:w="12" w:type="dxa"/>
              <w:left w:w="12" w:type="dxa"/>
              <w:right w:w="12" w:type="dxa"/>
            </w:tcMar>
            <w:vAlign w:val="center"/>
          </w:tcPr>
          <w:p w14:paraId="23ED750F" w14:textId="77777777" w:rsidR="001A1BFC" w:rsidRDefault="001A1BFC">
            <w:pPr>
              <w:ind w:rightChars="86" w:right="189"/>
              <w:jc w:val="center"/>
              <w:rPr>
                <w:rFonts w:asciiTheme="minorEastAsia" w:eastAsiaTheme="minorEastAsia" w:hAnsiTheme="minorEastAsia" w:cstheme="minorEastAsia"/>
                <w:sz w:val="21"/>
                <w:szCs w:val="21"/>
              </w:rPr>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7B0854E" w14:textId="77777777" w:rsidR="001A1BFC" w:rsidRDefault="002F6D98">
            <w:pPr>
              <w:ind w:leftChars="50" w:left="110" w:rightChars="86" w:right="189"/>
              <w:rPr>
                <w:sz w:val="21"/>
                <w:szCs w:val="21"/>
              </w:rPr>
            </w:pPr>
            <w:r>
              <w:rPr>
                <w:rFonts w:hint="eastAsia"/>
                <w:sz w:val="21"/>
                <w:szCs w:val="21"/>
              </w:rPr>
              <w:t>平面布置</w:t>
            </w:r>
          </w:p>
        </w:tc>
        <w:tc>
          <w:tcPr>
            <w:tcW w:w="4348" w:type="dxa"/>
            <w:tcBorders>
              <w:top w:val="single" w:sz="4" w:space="0" w:color="auto"/>
              <w:left w:val="single" w:sz="4" w:space="0" w:color="auto"/>
              <w:bottom w:val="single" w:sz="4" w:space="0" w:color="auto"/>
              <w:right w:val="single" w:sz="4" w:space="0" w:color="auto"/>
            </w:tcBorders>
            <w:vAlign w:val="center"/>
          </w:tcPr>
          <w:p w14:paraId="79F6FEC3" w14:textId="77777777" w:rsidR="001A1BFC" w:rsidRDefault="002F6D98">
            <w:pPr>
              <w:ind w:leftChars="50" w:left="110" w:rightChars="86" w:right="189"/>
              <w:rPr>
                <w:sz w:val="21"/>
                <w:szCs w:val="21"/>
              </w:rPr>
            </w:pPr>
            <w:r>
              <w:rPr>
                <w:rFonts w:hint="eastAsia"/>
                <w:sz w:val="21"/>
                <w:szCs w:val="21"/>
              </w:rPr>
              <w:t>合理得</w:t>
            </w:r>
            <w:r>
              <w:rPr>
                <w:rFonts w:hint="eastAsia"/>
                <w:sz w:val="21"/>
                <w:szCs w:val="21"/>
                <w:lang w:val="en-US"/>
              </w:rPr>
              <w:t>7</w:t>
            </w:r>
            <w:r>
              <w:rPr>
                <w:sz w:val="21"/>
                <w:szCs w:val="21"/>
              </w:rPr>
              <w:t>分，</w:t>
            </w:r>
            <w:r>
              <w:rPr>
                <w:rFonts w:hint="eastAsia"/>
                <w:sz w:val="21"/>
                <w:szCs w:val="21"/>
              </w:rPr>
              <w:t>较合理得</w:t>
            </w:r>
            <w:r>
              <w:rPr>
                <w:rFonts w:hint="eastAsia"/>
                <w:sz w:val="21"/>
                <w:szCs w:val="21"/>
                <w:lang w:val="en-US"/>
              </w:rPr>
              <w:t>4</w:t>
            </w:r>
            <w:r>
              <w:rPr>
                <w:rFonts w:hint="eastAsia"/>
                <w:sz w:val="21"/>
                <w:szCs w:val="21"/>
              </w:rPr>
              <w:t>分，不合理得</w:t>
            </w:r>
            <w:r>
              <w:rPr>
                <w:sz w:val="21"/>
                <w:szCs w:val="21"/>
              </w:rPr>
              <w:t>0</w:t>
            </w:r>
            <w:r>
              <w:rPr>
                <w:rFonts w:hint="eastAsia"/>
                <w:sz w:val="21"/>
                <w:szCs w:val="21"/>
              </w:rPr>
              <w:t>分</w:t>
            </w:r>
          </w:p>
        </w:tc>
      </w:tr>
      <w:tr w:rsidR="001A1BFC" w14:paraId="31E36FF1"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5CB05658" w14:textId="77777777" w:rsidR="001A1BFC" w:rsidRDefault="001A1BFC">
            <w:pPr>
              <w:jc w:val="center"/>
              <w:rPr>
                <w:rFonts w:asciiTheme="minorEastAsia" w:eastAsiaTheme="minorEastAsia" w:hAnsiTheme="minorEastAsia" w:cstheme="minorEastAsia"/>
                <w:sz w:val="21"/>
                <w:szCs w:val="21"/>
              </w:rPr>
            </w:pPr>
          </w:p>
        </w:tc>
        <w:tc>
          <w:tcPr>
            <w:tcW w:w="1492" w:type="dxa"/>
            <w:vMerge w:val="restart"/>
            <w:tcBorders>
              <w:left w:val="single" w:sz="4" w:space="0" w:color="auto"/>
              <w:right w:val="single" w:sz="4" w:space="0" w:color="auto"/>
            </w:tcBorders>
            <w:tcMar>
              <w:top w:w="12" w:type="dxa"/>
              <w:left w:w="12" w:type="dxa"/>
              <w:right w:w="12" w:type="dxa"/>
            </w:tcMar>
            <w:vAlign w:val="center"/>
          </w:tcPr>
          <w:p w14:paraId="73ED5BA9"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通风系统</w:t>
            </w:r>
          </w:p>
          <w:p w14:paraId="73E25F99"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设计</w:t>
            </w:r>
          </w:p>
        </w:tc>
        <w:tc>
          <w:tcPr>
            <w:tcW w:w="569" w:type="dxa"/>
            <w:vMerge w:val="restart"/>
            <w:tcBorders>
              <w:left w:val="single" w:sz="4" w:space="0" w:color="auto"/>
              <w:right w:val="single" w:sz="4" w:space="0" w:color="auto"/>
            </w:tcBorders>
            <w:tcMar>
              <w:top w:w="12" w:type="dxa"/>
              <w:left w:w="12" w:type="dxa"/>
              <w:right w:w="12" w:type="dxa"/>
            </w:tcMar>
            <w:vAlign w:val="center"/>
          </w:tcPr>
          <w:p w14:paraId="4E7A5E80" w14:textId="77777777" w:rsidR="001A1BFC" w:rsidRDefault="002F6D98">
            <w:pPr>
              <w:ind w:rightChars="86" w:right="18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4</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47884052" w14:textId="77777777" w:rsidR="001A1BFC" w:rsidRDefault="002F6D98">
            <w:pPr>
              <w:ind w:leftChars="50" w:left="110" w:rightChars="86" w:right="189"/>
              <w:rPr>
                <w:sz w:val="21"/>
                <w:szCs w:val="21"/>
              </w:rPr>
            </w:pPr>
            <w:r>
              <w:rPr>
                <w:rFonts w:hint="eastAsia"/>
                <w:sz w:val="21"/>
                <w:szCs w:val="21"/>
              </w:rPr>
              <w:t>风机选型、风管尺寸设计</w:t>
            </w:r>
          </w:p>
        </w:tc>
        <w:tc>
          <w:tcPr>
            <w:tcW w:w="4348" w:type="dxa"/>
            <w:tcBorders>
              <w:top w:val="single" w:sz="4" w:space="0" w:color="auto"/>
              <w:left w:val="single" w:sz="4" w:space="0" w:color="auto"/>
              <w:bottom w:val="single" w:sz="4" w:space="0" w:color="auto"/>
              <w:right w:val="single" w:sz="4" w:space="0" w:color="auto"/>
            </w:tcBorders>
            <w:vAlign w:val="center"/>
          </w:tcPr>
          <w:p w14:paraId="5118723D" w14:textId="77777777" w:rsidR="001A1BFC" w:rsidRDefault="002F6D98">
            <w:pPr>
              <w:ind w:leftChars="50" w:left="110"/>
              <w:rPr>
                <w:sz w:val="21"/>
                <w:szCs w:val="21"/>
              </w:rPr>
            </w:pPr>
            <w:r>
              <w:rPr>
                <w:rFonts w:hint="eastAsia"/>
                <w:sz w:val="21"/>
                <w:szCs w:val="21"/>
              </w:rPr>
              <w:t>合理得</w:t>
            </w:r>
            <w:r>
              <w:rPr>
                <w:rFonts w:hint="eastAsia"/>
                <w:sz w:val="21"/>
                <w:szCs w:val="21"/>
                <w:lang w:val="en-US"/>
              </w:rPr>
              <w:t>3</w:t>
            </w:r>
            <w:r>
              <w:rPr>
                <w:rFonts w:hint="eastAsia"/>
                <w:sz w:val="21"/>
                <w:szCs w:val="21"/>
              </w:rPr>
              <w:t>分</w:t>
            </w:r>
          </w:p>
        </w:tc>
      </w:tr>
      <w:tr w:rsidR="001A1BFC" w14:paraId="516C10D2"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7D4A4BF6" w14:textId="77777777" w:rsidR="001A1BFC" w:rsidRDefault="001A1BFC">
            <w:pPr>
              <w:jc w:val="center"/>
              <w:rPr>
                <w:rFonts w:asciiTheme="minorEastAsia" w:eastAsiaTheme="minorEastAsia" w:hAnsiTheme="minorEastAsia" w:cstheme="minorEastAsia"/>
                <w:sz w:val="21"/>
                <w:szCs w:val="21"/>
              </w:rPr>
            </w:pPr>
          </w:p>
        </w:tc>
        <w:tc>
          <w:tcPr>
            <w:tcW w:w="1492" w:type="dxa"/>
            <w:vMerge/>
            <w:tcBorders>
              <w:left w:val="single" w:sz="4" w:space="0" w:color="auto"/>
              <w:right w:val="single" w:sz="4" w:space="0" w:color="auto"/>
            </w:tcBorders>
            <w:tcMar>
              <w:top w:w="12" w:type="dxa"/>
              <w:left w:w="12" w:type="dxa"/>
              <w:right w:w="12" w:type="dxa"/>
            </w:tcMar>
            <w:vAlign w:val="center"/>
          </w:tcPr>
          <w:p w14:paraId="26510D49" w14:textId="77777777" w:rsidR="001A1BFC" w:rsidRDefault="001A1BFC">
            <w:pPr>
              <w:ind w:leftChars="100" w:left="220" w:rightChars="76" w:right="167"/>
              <w:jc w:val="center"/>
              <w:rPr>
                <w:rFonts w:asciiTheme="minorEastAsia" w:eastAsiaTheme="minorEastAsia" w:hAnsiTheme="minorEastAsia" w:cstheme="minorEastAsia"/>
                <w:sz w:val="21"/>
                <w:szCs w:val="21"/>
              </w:rPr>
            </w:pPr>
          </w:p>
        </w:tc>
        <w:tc>
          <w:tcPr>
            <w:tcW w:w="569" w:type="dxa"/>
            <w:vMerge/>
            <w:tcBorders>
              <w:left w:val="single" w:sz="4" w:space="0" w:color="auto"/>
              <w:right w:val="single" w:sz="4" w:space="0" w:color="auto"/>
            </w:tcBorders>
            <w:tcMar>
              <w:top w:w="12" w:type="dxa"/>
              <w:left w:w="12" w:type="dxa"/>
              <w:right w:w="12" w:type="dxa"/>
            </w:tcMar>
            <w:vAlign w:val="center"/>
          </w:tcPr>
          <w:p w14:paraId="0E77792C" w14:textId="77777777" w:rsidR="001A1BFC" w:rsidRDefault="001A1BFC">
            <w:pPr>
              <w:ind w:rightChars="86" w:right="189"/>
              <w:jc w:val="center"/>
              <w:rPr>
                <w:rFonts w:asciiTheme="minorEastAsia" w:eastAsiaTheme="minorEastAsia" w:hAnsiTheme="minorEastAsia" w:cstheme="minorEastAsia"/>
                <w:sz w:val="21"/>
                <w:szCs w:val="21"/>
              </w:rPr>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187043AF" w14:textId="77777777" w:rsidR="001A1BFC" w:rsidRDefault="002F6D98">
            <w:pPr>
              <w:ind w:leftChars="50" w:left="110" w:rightChars="86" w:right="189"/>
              <w:rPr>
                <w:sz w:val="21"/>
                <w:szCs w:val="21"/>
              </w:rPr>
            </w:pPr>
            <w:r>
              <w:rPr>
                <w:rFonts w:hint="eastAsia"/>
                <w:sz w:val="21"/>
                <w:szCs w:val="21"/>
              </w:rPr>
              <w:t>风口、风阀等选型布置</w:t>
            </w:r>
          </w:p>
        </w:tc>
        <w:tc>
          <w:tcPr>
            <w:tcW w:w="4348" w:type="dxa"/>
            <w:tcBorders>
              <w:top w:val="single" w:sz="4" w:space="0" w:color="auto"/>
              <w:left w:val="single" w:sz="4" w:space="0" w:color="auto"/>
              <w:bottom w:val="single" w:sz="4" w:space="0" w:color="auto"/>
              <w:right w:val="single" w:sz="4" w:space="0" w:color="auto"/>
            </w:tcBorders>
            <w:vAlign w:val="center"/>
          </w:tcPr>
          <w:p w14:paraId="25E15AFB" w14:textId="77777777" w:rsidR="001A1BFC" w:rsidRDefault="002F6D98">
            <w:pPr>
              <w:ind w:leftChars="50" w:left="110"/>
              <w:rPr>
                <w:sz w:val="21"/>
                <w:szCs w:val="21"/>
              </w:rPr>
            </w:pPr>
            <w:r>
              <w:rPr>
                <w:rFonts w:hint="eastAsia"/>
                <w:sz w:val="21"/>
                <w:szCs w:val="21"/>
              </w:rPr>
              <w:t>正确合理得</w:t>
            </w:r>
            <w:r>
              <w:rPr>
                <w:rFonts w:hint="eastAsia"/>
                <w:sz w:val="21"/>
                <w:szCs w:val="21"/>
              </w:rPr>
              <w:t>1</w:t>
            </w:r>
            <w:r>
              <w:rPr>
                <w:rFonts w:hint="eastAsia"/>
                <w:sz w:val="21"/>
                <w:szCs w:val="21"/>
              </w:rPr>
              <w:t>分，每一个风口</w:t>
            </w:r>
            <w:proofErr w:type="gramStart"/>
            <w:r>
              <w:rPr>
                <w:rFonts w:hint="eastAsia"/>
                <w:sz w:val="21"/>
                <w:szCs w:val="21"/>
              </w:rPr>
              <w:t>未设计扣</w:t>
            </w:r>
            <w:proofErr w:type="gramEnd"/>
            <w:r>
              <w:rPr>
                <w:rFonts w:hint="eastAsia"/>
                <w:sz w:val="21"/>
                <w:szCs w:val="21"/>
              </w:rPr>
              <w:t>0.2</w:t>
            </w:r>
            <w:r>
              <w:rPr>
                <w:rFonts w:hint="eastAsia"/>
                <w:sz w:val="21"/>
                <w:szCs w:val="21"/>
              </w:rPr>
              <w:t>分，每一个风阀</w:t>
            </w:r>
            <w:proofErr w:type="gramStart"/>
            <w:r>
              <w:rPr>
                <w:rFonts w:hint="eastAsia"/>
                <w:sz w:val="21"/>
                <w:szCs w:val="21"/>
              </w:rPr>
              <w:t>未设计扣</w:t>
            </w:r>
            <w:proofErr w:type="gramEnd"/>
            <w:r>
              <w:rPr>
                <w:rFonts w:hint="eastAsia"/>
                <w:sz w:val="21"/>
                <w:szCs w:val="21"/>
              </w:rPr>
              <w:t>0.2</w:t>
            </w:r>
            <w:r>
              <w:rPr>
                <w:rFonts w:hint="eastAsia"/>
                <w:sz w:val="21"/>
                <w:szCs w:val="21"/>
              </w:rPr>
              <w:t>分</w:t>
            </w:r>
          </w:p>
        </w:tc>
      </w:tr>
      <w:tr w:rsidR="001A1BFC" w14:paraId="3BABECC8" w14:textId="77777777">
        <w:trPr>
          <w:trHeight w:val="125"/>
          <w:jc w:val="center"/>
        </w:trPr>
        <w:tc>
          <w:tcPr>
            <w:tcW w:w="1086" w:type="dxa"/>
            <w:vMerge/>
            <w:tcBorders>
              <w:left w:val="single" w:sz="4" w:space="0" w:color="auto"/>
              <w:right w:val="single" w:sz="4" w:space="0" w:color="auto"/>
            </w:tcBorders>
            <w:tcMar>
              <w:top w:w="12" w:type="dxa"/>
              <w:left w:w="12" w:type="dxa"/>
              <w:right w:w="12" w:type="dxa"/>
            </w:tcMar>
            <w:vAlign w:val="center"/>
          </w:tcPr>
          <w:p w14:paraId="39CE26A0" w14:textId="77777777" w:rsidR="001A1BFC" w:rsidRDefault="001A1BFC">
            <w:pPr>
              <w:jc w:val="center"/>
              <w:rPr>
                <w:rFonts w:asciiTheme="minorEastAsia" w:eastAsiaTheme="minorEastAsia" w:hAnsiTheme="minorEastAsia" w:cstheme="minorEastAsia"/>
                <w:sz w:val="21"/>
                <w:szCs w:val="21"/>
              </w:rPr>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34AC95E7" w14:textId="77777777" w:rsidR="001A1BFC" w:rsidRDefault="001A1BFC">
            <w:pPr>
              <w:ind w:leftChars="100" w:left="220" w:rightChars="76" w:right="167"/>
              <w:jc w:val="center"/>
              <w:rPr>
                <w:rFonts w:asciiTheme="minorEastAsia" w:eastAsiaTheme="minorEastAsia" w:hAnsiTheme="minorEastAsia" w:cstheme="minorEastAsia"/>
                <w:sz w:val="21"/>
                <w:szCs w:val="21"/>
              </w:rPr>
            </w:pPr>
          </w:p>
        </w:tc>
        <w:tc>
          <w:tcPr>
            <w:tcW w:w="569" w:type="dxa"/>
            <w:vMerge/>
            <w:tcBorders>
              <w:left w:val="single" w:sz="4" w:space="0" w:color="auto"/>
              <w:right w:val="single" w:sz="4" w:space="0" w:color="auto"/>
            </w:tcBorders>
            <w:tcMar>
              <w:top w:w="12" w:type="dxa"/>
              <w:left w:w="12" w:type="dxa"/>
              <w:right w:w="12" w:type="dxa"/>
            </w:tcMar>
            <w:vAlign w:val="center"/>
          </w:tcPr>
          <w:p w14:paraId="5BFF8739" w14:textId="77777777" w:rsidR="001A1BFC" w:rsidRDefault="001A1BFC">
            <w:pPr>
              <w:ind w:rightChars="86" w:right="189"/>
              <w:jc w:val="center"/>
              <w:rPr>
                <w:rFonts w:asciiTheme="minorEastAsia" w:eastAsiaTheme="minorEastAsia" w:hAnsiTheme="minorEastAsia" w:cstheme="minorEastAsia"/>
                <w:sz w:val="21"/>
                <w:szCs w:val="21"/>
              </w:rPr>
            </w:pPr>
          </w:p>
        </w:tc>
        <w:tc>
          <w:tcPr>
            <w:tcW w:w="6668"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74F37A68" w14:textId="77777777" w:rsidR="001A1BFC" w:rsidRDefault="002F6D98">
            <w:pPr>
              <w:ind w:leftChars="50" w:left="110"/>
              <w:rPr>
                <w:sz w:val="21"/>
                <w:szCs w:val="21"/>
              </w:rPr>
            </w:pPr>
            <w:r>
              <w:rPr>
                <w:rFonts w:hint="eastAsia"/>
                <w:sz w:val="21"/>
                <w:szCs w:val="21"/>
              </w:rPr>
              <w:t>送风排风系统</w:t>
            </w:r>
            <w:proofErr w:type="gramStart"/>
            <w:r>
              <w:rPr>
                <w:rFonts w:hint="eastAsia"/>
                <w:sz w:val="21"/>
                <w:szCs w:val="21"/>
              </w:rPr>
              <w:t>未设计</w:t>
            </w:r>
            <w:proofErr w:type="gramEnd"/>
            <w:r>
              <w:rPr>
                <w:rFonts w:hint="eastAsia"/>
                <w:sz w:val="21"/>
                <w:szCs w:val="21"/>
              </w:rPr>
              <w:t>不得分</w:t>
            </w:r>
          </w:p>
        </w:tc>
      </w:tr>
      <w:tr w:rsidR="001A1BFC" w14:paraId="0F9BBCA6"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4DA77804" w14:textId="77777777" w:rsidR="001A1BFC" w:rsidRDefault="001A1BFC">
            <w:pPr>
              <w:jc w:val="center"/>
              <w:rPr>
                <w:rFonts w:asciiTheme="minorEastAsia" w:eastAsiaTheme="minorEastAsia" w:hAnsiTheme="minorEastAsia" w:cstheme="minorEastAsia"/>
                <w:sz w:val="21"/>
                <w:szCs w:val="21"/>
              </w:rPr>
            </w:pPr>
          </w:p>
        </w:tc>
        <w:tc>
          <w:tcPr>
            <w:tcW w:w="1492" w:type="dxa"/>
            <w:vMerge w:val="restart"/>
            <w:tcBorders>
              <w:left w:val="single" w:sz="4" w:space="0" w:color="auto"/>
              <w:right w:val="single" w:sz="4" w:space="0" w:color="auto"/>
            </w:tcBorders>
            <w:tcMar>
              <w:top w:w="12" w:type="dxa"/>
              <w:left w:w="12" w:type="dxa"/>
              <w:right w:w="12" w:type="dxa"/>
            </w:tcMar>
            <w:vAlign w:val="center"/>
          </w:tcPr>
          <w:p w14:paraId="2CB4169C"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电气系统设计</w:t>
            </w:r>
          </w:p>
        </w:tc>
        <w:tc>
          <w:tcPr>
            <w:tcW w:w="569" w:type="dxa"/>
            <w:vMerge w:val="restart"/>
            <w:tcBorders>
              <w:left w:val="single" w:sz="4" w:space="0" w:color="auto"/>
              <w:right w:val="single" w:sz="4" w:space="0" w:color="auto"/>
            </w:tcBorders>
            <w:tcMar>
              <w:top w:w="12" w:type="dxa"/>
              <w:left w:w="12" w:type="dxa"/>
              <w:right w:w="12" w:type="dxa"/>
            </w:tcMar>
            <w:vAlign w:val="center"/>
          </w:tcPr>
          <w:p w14:paraId="13D41A65" w14:textId="77777777" w:rsidR="001A1BFC" w:rsidRDefault="002F6D98">
            <w:pPr>
              <w:ind w:rightChars="86" w:right="18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3</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4B053F40" w14:textId="77777777" w:rsidR="001A1BFC" w:rsidRDefault="002F6D98">
            <w:pPr>
              <w:ind w:leftChars="50" w:left="110" w:rightChars="86" w:right="189"/>
              <w:rPr>
                <w:sz w:val="21"/>
                <w:szCs w:val="21"/>
              </w:rPr>
            </w:pPr>
            <w:r>
              <w:rPr>
                <w:rFonts w:hint="eastAsia"/>
                <w:sz w:val="21"/>
                <w:szCs w:val="21"/>
              </w:rPr>
              <w:t>动力系统及照明系统桥架尺寸</w:t>
            </w:r>
          </w:p>
        </w:tc>
        <w:tc>
          <w:tcPr>
            <w:tcW w:w="4348" w:type="dxa"/>
            <w:tcBorders>
              <w:top w:val="single" w:sz="4" w:space="0" w:color="auto"/>
              <w:left w:val="single" w:sz="4" w:space="0" w:color="auto"/>
              <w:bottom w:val="single" w:sz="4" w:space="0" w:color="auto"/>
              <w:right w:val="single" w:sz="4" w:space="0" w:color="auto"/>
            </w:tcBorders>
            <w:vAlign w:val="center"/>
          </w:tcPr>
          <w:p w14:paraId="23585AAF" w14:textId="77777777" w:rsidR="001A1BFC" w:rsidRDefault="002F6D98">
            <w:pPr>
              <w:ind w:leftChars="50" w:left="110" w:rightChars="86" w:right="189"/>
              <w:rPr>
                <w:sz w:val="21"/>
                <w:szCs w:val="21"/>
              </w:rPr>
            </w:pPr>
            <w:r>
              <w:rPr>
                <w:rFonts w:hint="eastAsia"/>
                <w:sz w:val="21"/>
                <w:szCs w:val="21"/>
              </w:rPr>
              <w:t>设计合理得</w:t>
            </w:r>
            <w:r>
              <w:rPr>
                <w:rFonts w:hint="eastAsia"/>
                <w:sz w:val="21"/>
                <w:szCs w:val="21"/>
                <w:lang w:val="en-US"/>
              </w:rPr>
              <w:t>2</w:t>
            </w:r>
            <w:r>
              <w:rPr>
                <w:rFonts w:hint="eastAsia"/>
                <w:sz w:val="21"/>
                <w:szCs w:val="21"/>
              </w:rPr>
              <w:t>分，每一处不合理扣</w:t>
            </w:r>
            <w:r>
              <w:rPr>
                <w:rFonts w:hint="eastAsia"/>
                <w:sz w:val="21"/>
                <w:szCs w:val="21"/>
              </w:rPr>
              <w:t>0.2</w:t>
            </w:r>
            <w:r>
              <w:rPr>
                <w:rFonts w:hint="eastAsia"/>
                <w:sz w:val="21"/>
                <w:szCs w:val="21"/>
              </w:rPr>
              <w:t>分</w:t>
            </w:r>
          </w:p>
        </w:tc>
      </w:tr>
      <w:tr w:rsidR="001A1BFC" w14:paraId="0A05B488"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64A0F44F" w14:textId="77777777" w:rsidR="001A1BFC" w:rsidRDefault="001A1BFC">
            <w:pPr>
              <w:jc w:val="center"/>
              <w:rPr>
                <w:rFonts w:asciiTheme="minorEastAsia" w:eastAsiaTheme="minorEastAsia" w:hAnsiTheme="minorEastAsia" w:cstheme="minorEastAsia"/>
                <w:sz w:val="21"/>
                <w:szCs w:val="21"/>
              </w:rPr>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0DC969E5" w14:textId="77777777" w:rsidR="001A1BFC" w:rsidRDefault="001A1BFC">
            <w:pPr>
              <w:ind w:leftChars="100" w:left="220" w:rightChars="76" w:right="167"/>
              <w:jc w:val="center"/>
              <w:rPr>
                <w:rFonts w:asciiTheme="minorEastAsia" w:eastAsiaTheme="minorEastAsia" w:hAnsiTheme="minorEastAsia" w:cstheme="minorEastAsia"/>
                <w:sz w:val="21"/>
                <w:szCs w:val="21"/>
              </w:rPr>
            </w:pPr>
          </w:p>
        </w:tc>
        <w:tc>
          <w:tcPr>
            <w:tcW w:w="569" w:type="dxa"/>
            <w:vMerge/>
            <w:tcBorders>
              <w:left w:val="single" w:sz="4" w:space="0" w:color="auto"/>
              <w:right w:val="single" w:sz="4" w:space="0" w:color="auto"/>
            </w:tcBorders>
            <w:tcMar>
              <w:top w:w="12" w:type="dxa"/>
              <w:left w:w="12" w:type="dxa"/>
              <w:right w:w="12" w:type="dxa"/>
            </w:tcMar>
            <w:vAlign w:val="center"/>
          </w:tcPr>
          <w:p w14:paraId="02F03EF3" w14:textId="77777777" w:rsidR="001A1BFC" w:rsidRDefault="001A1BFC">
            <w:pPr>
              <w:ind w:rightChars="86" w:right="189"/>
              <w:jc w:val="center"/>
              <w:rPr>
                <w:rFonts w:asciiTheme="minorEastAsia" w:eastAsiaTheme="minorEastAsia" w:hAnsiTheme="minorEastAsia" w:cstheme="minorEastAsia"/>
                <w:sz w:val="21"/>
                <w:szCs w:val="21"/>
              </w:rPr>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5ABB210" w14:textId="77777777" w:rsidR="001A1BFC" w:rsidRDefault="002F6D98">
            <w:pPr>
              <w:ind w:leftChars="50" w:left="110" w:rightChars="86" w:right="189"/>
              <w:rPr>
                <w:sz w:val="21"/>
                <w:szCs w:val="21"/>
              </w:rPr>
            </w:pPr>
            <w:r>
              <w:rPr>
                <w:rFonts w:hint="eastAsia"/>
                <w:sz w:val="21"/>
                <w:szCs w:val="21"/>
              </w:rPr>
              <w:t>路由、照明灯具布置</w:t>
            </w:r>
          </w:p>
        </w:tc>
        <w:tc>
          <w:tcPr>
            <w:tcW w:w="4348" w:type="dxa"/>
            <w:tcBorders>
              <w:top w:val="single" w:sz="4" w:space="0" w:color="auto"/>
              <w:left w:val="single" w:sz="4" w:space="0" w:color="auto"/>
              <w:bottom w:val="single" w:sz="4" w:space="0" w:color="auto"/>
              <w:right w:val="single" w:sz="4" w:space="0" w:color="auto"/>
            </w:tcBorders>
            <w:vAlign w:val="center"/>
          </w:tcPr>
          <w:p w14:paraId="36DAFC16" w14:textId="77777777" w:rsidR="001A1BFC" w:rsidRDefault="002F6D98">
            <w:pPr>
              <w:ind w:leftChars="50" w:left="110" w:rightChars="86" w:right="189"/>
              <w:rPr>
                <w:sz w:val="21"/>
                <w:szCs w:val="21"/>
              </w:rPr>
            </w:pPr>
            <w:r>
              <w:rPr>
                <w:rFonts w:hint="eastAsia"/>
                <w:sz w:val="21"/>
                <w:szCs w:val="21"/>
              </w:rPr>
              <w:t>布置合理得</w:t>
            </w:r>
            <w:r>
              <w:rPr>
                <w:rFonts w:hint="eastAsia"/>
                <w:sz w:val="21"/>
                <w:szCs w:val="21"/>
              </w:rPr>
              <w:t>1</w:t>
            </w:r>
            <w:r>
              <w:rPr>
                <w:rFonts w:hint="eastAsia"/>
                <w:sz w:val="21"/>
                <w:szCs w:val="21"/>
              </w:rPr>
              <w:t>分，每一处路由或照明灯具布置不合理扣</w:t>
            </w:r>
            <w:r>
              <w:rPr>
                <w:rFonts w:hint="eastAsia"/>
                <w:sz w:val="21"/>
                <w:szCs w:val="21"/>
              </w:rPr>
              <w:t>0.2</w:t>
            </w:r>
            <w:r>
              <w:rPr>
                <w:rFonts w:hint="eastAsia"/>
                <w:sz w:val="21"/>
                <w:szCs w:val="21"/>
              </w:rPr>
              <w:t>分</w:t>
            </w:r>
          </w:p>
        </w:tc>
      </w:tr>
      <w:tr w:rsidR="001A1BFC" w14:paraId="3572871C"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17EB8566" w14:textId="77777777" w:rsidR="001A1BFC" w:rsidRDefault="001A1BFC">
            <w:pPr>
              <w:jc w:val="center"/>
              <w:rPr>
                <w:rFonts w:asciiTheme="minorEastAsia" w:eastAsiaTheme="minorEastAsia" w:hAnsiTheme="minorEastAsia" w:cstheme="minorEastAsia"/>
                <w:sz w:val="21"/>
                <w:szCs w:val="21"/>
              </w:rPr>
            </w:pPr>
          </w:p>
        </w:tc>
        <w:tc>
          <w:tcPr>
            <w:tcW w:w="1492" w:type="dxa"/>
            <w:tcBorders>
              <w:left w:val="single" w:sz="4" w:space="0" w:color="auto"/>
              <w:bottom w:val="single" w:sz="4" w:space="0" w:color="auto"/>
              <w:right w:val="single" w:sz="4" w:space="0" w:color="auto"/>
            </w:tcBorders>
            <w:tcMar>
              <w:top w:w="12" w:type="dxa"/>
              <w:left w:w="12" w:type="dxa"/>
              <w:right w:w="12" w:type="dxa"/>
            </w:tcMar>
            <w:vAlign w:val="center"/>
          </w:tcPr>
          <w:p w14:paraId="4169522D"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喷淋消防</w:t>
            </w:r>
            <w:r>
              <w:rPr>
                <w:rFonts w:asciiTheme="minorEastAsia" w:eastAsiaTheme="minorEastAsia" w:hAnsiTheme="minorEastAsia" w:cstheme="minorEastAsia" w:hint="eastAsia"/>
                <w:sz w:val="21"/>
                <w:szCs w:val="21"/>
              </w:rPr>
              <w:t>系统设计</w:t>
            </w:r>
          </w:p>
        </w:tc>
        <w:tc>
          <w:tcPr>
            <w:tcW w:w="569" w:type="dxa"/>
            <w:tcBorders>
              <w:left w:val="single" w:sz="4" w:space="0" w:color="auto"/>
              <w:right w:val="single" w:sz="4" w:space="0" w:color="auto"/>
            </w:tcBorders>
            <w:tcMar>
              <w:top w:w="12" w:type="dxa"/>
              <w:left w:w="12" w:type="dxa"/>
              <w:right w:w="12" w:type="dxa"/>
            </w:tcMar>
            <w:vAlign w:val="center"/>
          </w:tcPr>
          <w:p w14:paraId="00826410" w14:textId="77777777" w:rsidR="001A1BFC" w:rsidRDefault="002F6D98">
            <w:pPr>
              <w:ind w:rightChars="86" w:right="189"/>
              <w:jc w:val="cente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3</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54579E1" w14:textId="77777777" w:rsidR="001A1BFC" w:rsidRDefault="002F6D98">
            <w:pPr>
              <w:ind w:leftChars="50" w:left="110" w:rightChars="86" w:right="189"/>
              <w:rPr>
                <w:sz w:val="21"/>
                <w:szCs w:val="21"/>
                <w:lang w:val="en-US"/>
              </w:rPr>
            </w:pPr>
            <w:r>
              <w:rPr>
                <w:rFonts w:hint="eastAsia"/>
                <w:sz w:val="21"/>
                <w:szCs w:val="21"/>
                <w:lang w:val="en-US"/>
              </w:rPr>
              <w:t>管径尺寸设计，喷头布置设计</w:t>
            </w:r>
          </w:p>
        </w:tc>
        <w:tc>
          <w:tcPr>
            <w:tcW w:w="4348" w:type="dxa"/>
            <w:tcBorders>
              <w:top w:val="single" w:sz="4" w:space="0" w:color="auto"/>
              <w:left w:val="single" w:sz="4" w:space="0" w:color="auto"/>
              <w:bottom w:val="single" w:sz="4" w:space="0" w:color="auto"/>
              <w:right w:val="single" w:sz="4" w:space="0" w:color="auto"/>
            </w:tcBorders>
            <w:vAlign w:val="center"/>
          </w:tcPr>
          <w:p w14:paraId="75616BD3" w14:textId="77777777" w:rsidR="001A1BFC" w:rsidRDefault="002F6D98">
            <w:pPr>
              <w:ind w:leftChars="50" w:left="110" w:rightChars="86" w:right="189"/>
              <w:rPr>
                <w:sz w:val="21"/>
                <w:szCs w:val="21"/>
                <w:lang w:val="en-US"/>
              </w:rPr>
            </w:pPr>
            <w:r>
              <w:rPr>
                <w:rFonts w:hint="eastAsia"/>
                <w:sz w:val="21"/>
                <w:szCs w:val="21"/>
              </w:rPr>
              <w:t>合理得</w:t>
            </w:r>
            <w:r>
              <w:rPr>
                <w:rFonts w:hint="eastAsia"/>
                <w:sz w:val="21"/>
                <w:szCs w:val="21"/>
                <w:lang w:val="en-US"/>
              </w:rPr>
              <w:t>3</w:t>
            </w:r>
            <w:r>
              <w:rPr>
                <w:rFonts w:hint="eastAsia"/>
                <w:sz w:val="21"/>
                <w:szCs w:val="21"/>
              </w:rPr>
              <w:t>分，</w:t>
            </w:r>
            <w:proofErr w:type="gramStart"/>
            <w:r>
              <w:rPr>
                <w:rFonts w:hint="eastAsia"/>
                <w:sz w:val="21"/>
                <w:szCs w:val="21"/>
                <w:lang w:val="en-US"/>
              </w:rPr>
              <w:t>未设计</w:t>
            </w:r>
            <w:proofErr w:type="gramEnd"/>
            <w:r>
              <w:rPr>
                <w:rFonts w:hint="eastAsia"/>
                <w:sz w:val="21"/>
                <w:szCs w:val="21"/>
                <w:lang w:val="en-US"/>
              </w:rPr>
              <w:t>不得分，</w:t>
            </w:r>
            <w:r>
              <w:rPr>
                <w:rFonts w:hint="eastAsia"/>
                <w:sz w:val="21"/>
                <w:szCs w:val="21"/>
              </w:rPr>
              <w:t>布置不合理扣</w:t>
            </w:r>
            <w:r>
              <w:rPr>
                <w:rFonts w:hint="eastAsia"/>
                <w:sz w:val="21"/>
                <w:szCs w:val="21"/>
              </w:rPr>
              <w:t>0.2</w:t>
            </w:r>
            <w:r>
              <w:rPr>
                <w:rFonts w:hint="eastAsia"/>
                <w:sz w:val="21"/>
                <w:szCs w:val="21"/>
              </w:rPr>
              <w:t>分</w:t>
            </w:r>
          </w:p>
        </w:tc>
      </w:tr>
      <w:tr w:rsidR="001A1BFC" w14:paraId="4B0E7C76" w14:textId="77777777">
        <w:trPr>
          <w:trHeight w:val="238"/>
          <w:jc w:val="center"/>
        </w:trPr>
        <w:tc>
          <w:tcPr>
            <w:tcW w:w="1086"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05B60C60" w14:textId="77777777" w:rsidR="001A1BFC" w:rsidRDefault="002F6D9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模型搭建及优化设计</w:t>
            </w:r>
          </w:p>
          <w:p w14:paraId="34057221" w14:textId="77777777" w:rsidR="001A1BFC" w:rsidRDefault="002F6D9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rPr>
              <w:t>4</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分）</w:t>
            </w:r>
          </w:p>
          <w:p w14:paraId="4FF818C1" w14:textId="77777777" w:rsidR="001A1BFC" w:rsidRDefault="001A1BFC">
            <w:pPr>
              <w:ind w:firstLine="480"/>
              <w:jc w:val="center"/>
              <w:rPr>
                <w:rFonts w:asciiTheme="minorEastAsia" w:eastAsiaTheme="minorEastAsia" w:hAnsiTheme="minorEastAsia" w:cstheme="minorEastAsia"/>
                <w:sz w:val="21"/>
                <w:szCs w:val="21"/>
              </w:rPr>
            </w:pPr>
          </w:p>
        </w:tc>
        <w:tc>
          <w:tcPr>
            <w:tcW w:w="1492"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7BDA89DD"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土建模型搭建</w:t>
            </w:r>
          </w:p>
        </w:tc>
        <w:tc>
          <w:tcPr>
            <w:tcW w:w="569"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09E7D6C1" w14:textId="77777777" w:rsidR="001A1BFC" w:rsidRDefault="002F6D98">
            <w:pPr>
              <w:ind w:rightChars="86" w:right="18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5</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1E265A25" w14:textId="77777777" w:rsidR="001A1BFC" w:rsidRDefault="002F6D98">
            <w:pPr>
              <w:ind w:leftChars="50" w:left="110"/>
            </w:pPr>
            <w:r>
              <w:rPr>
                <w:rFonts w:hint="eastAsia"/>
                <w:sz w:val="21"/>
                <w:szCs w:val="21"/>
              </w:rPr>
              <w:t>土建模型搭建</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405D017A" w14:textId="77777777" w:rsidR="001A1BFC" w:rsidRDefault="002F6D98">
            <w:pPr>
              <w:ind w:leftChars="50" w:left="110"/>
              <w:rPr>
                <w:sz w:val="21"/>
                <w:szCs w:val="21"/>
              </w:rPr>
            </w:pPr>
            <w:r>
              <w:rPr>
                <w:rFonts w:hint="eastAsia"/>
                <w:sz w:val="21"/>
                <w:szCs w:val="21"/>
              </w:rPr>
              <w:t>模型完整正确得</w:t>
            </w:r>
            <w:r>
              <w:rPr>
                <w:rFonts w:hint="eastAsia"/>
                <w:sz w:val="21"/>
                <w:szCs w:val="21"/>
                <w:lang w:val="en-US"/>
              </w:rPr>
              <w:t>2</w:t>
            </w:r>
            <w:r>
              <w:rPr>
                <w:rFonts w:hint="eastAsia"/>
                <w:sz w:val="21"/>
                <w:szCs w:val="21"/>
              </w:rPr>
              <w:t>分，土建模型中梁、</w:t>
            </w:r>
            <w:proofErr w:type="gramStart"/>
            <w:r>
              <w:rPr>
                <w:rFonts w:hint="eastAsia"/>
                <w:sz w:val="21"/>
                <w:szCs w:val="21"/>
              </w:rPr>
              <w:t>柱错误</w:t>
            </w:r>
            <w:proofErr w:type="gramEnd"/>
            <w:r>
              <w:rPr>
                <w:rFonts w:hint="eastAsia"/>
                <w:sz w:val="21"/>
                <w:szCs w:val="21"/>
              </w:rPr>
              <w:t>一处扣</w:t>
            </w:r>
            <w:r>
              <w:rPr>
                <w:rFonts w:hint="eastAsia"/>
                <w:sz w:val="21"/>
                <w:szCs w:val="21"/>
              </w:rPr>
              <w:t>0.2</w:t>
            </w:r>
            <w:r>
              <w:rPr>
                <w:rFonts w:hint="eastAsia"/>
                <w:sz w:val="21"/>
                <w:szCs w:val="21"/>
              </w:rPr>
              <w:t>分</w:t>
            </w:r>
          </w:p>
        </w:tc>
      </w:tr>
      <w:tr w:rsidR="001A1BFC" w14:paraId="34F0BDB1" w14:textId="77777777">
        <w:trPr>
          <w:trHeight w:val="269"/>
          <w:jc w:val="center"/>
        </w:trPr>
        <w:tc>
          <w:tcPr>
            <w:tcW w:w="1086" w:type="dxa"/>
            <w:vMerge/>
            <w:tcBorders>
              <w:left w:val="single" w:sz="4" w:space="0" w:color="auto"/>
              <w:right w:val="single" w:sz="4" w:space="0" w:color="auto"/>
            </w:tcBorders>
            <w:tcMar>
              <w:top w:w="12" w:type="dxa"/>
              <w:left w:w="12" w:type="dxa"/>
              <w:right w:w="12" w:type="dxa"/>
            </w:tcMar>
            <w:vAlign w:val="center"/>
          </w:tcPr>
          <w:p w14:paraId="05C99E3A" w14:textId="77777777" w:rsidR="001A1BFC" w:rsidRDefault="001A1BFC">
            <w:pPr>
              <w:ind w:leftChars="50" w:left="110"/>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22C7C501" w14:textId="77777777" w:rsidR="001A1BFC" w:rsidRDefault="001A1BFC">
            <w:pPr>
              <w:ind w:leftChars="50" w:left="110"/>
            </w:pPr>
          </w:p>
        </w:tc>
        <w:tc>
          <w:tcPr>
            <w:tcW w:w="569" w:type="dxa"/>
            <w:vMerge/>
            <w:tcBorders>
              <w:left w:val="single" w:sz="4" w:space="0" w:color="auto"/>
              <w:bottom w:val="single" w:sz="4" w:space="0" w:color="auto"/>
              <w:right w:val="single" w:sz="4" w:space="0" w:color="auto"/>
            </w:tcBorders>
            <w:tcMar>
              <w:top w:w="12" w:type="dxa"/>
              <w:left w:w="12" w:type="dxa"/>
              <w:right w:w="12" w:type="dxa"/>
            </w:tcMar>
            <w:vAlign w:val="center"/>
          </w:tcPr>
          <w:p w14:paraId="64DD7819" w14:textId="77777777" w:rsidR="001A1BFC" w:rsidRDefault="001A1BFC">
            <w:pPr>
              <w:ind w:leftChars="50" w:left="110"/>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1F5554E4" w14:textId="77777777" w:rsidR="001A1BFC" w:rsidRDefault="002F6D98">
            <w:pPr>
              <w:ind w:leftChars="50" w:left="110"/>
            </w:pPr>
            <w:r>
              <w:rPr>
                <w:rFonts w:hint="eastAsia"/>
                <w:sz w:val="21"/>
                <w:szCs w:val="21"/>
              </w:rPr>
              <w:t>设备基础</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7A66155" w14:textId="77777777" w:rsidR="001A1BFC" w:rsidRDefault="002F6D98">
            <w:pPr>
              <w:ind w:leftChars="50" w:left="110"/>
            </w:pPr>
            <w:r>
              <w:rPr>
                <w:rFonts w:hint="eastAsia"/>
                <w:sz w:val="21"/>
                <w:szCs w:val="21"/>
              </w:rPr>
              <w:t>外形尺寸合理准确得</w:t>
            </w:r>
            <w:r>
              <w:rPr>
                <w:rFonts w:hint="eastAsia"/>
                <w:sz w:val="21"/>
                <w:szCs w:val="21"/>
                <w:lang w:val="en-US"/>
              </w:rPr>
              <w:t>3</w:t>
            </w:r>
            <w:r>
              <w:rPr>
                <w:rFonts w:hint="eastAsia"/>
                <w:sz w:val="21"/>
                <w:szCs w:val="21"/>
              </w:rPr>
              <w:t>分，设备基础明显与设备不匹配，一处（同一尺寸设备）扣</w:t>
            </w:r>
            <w:r>
              <w:rPr>
                <w:rFonts w:hint="eastAsia"/>
                <w:sz w:val="21"/>
                <w:szCs w:val="21"/>
              </w:rPr>
              <w:t>0.2</w:t>
            </w:r>
            <w:r>
              <w:rPr>
                <w:rFonts w:hint="eastAsia"/>
                <w:sz w:val="21"/>
                <w:szCs w:val="21"/>
              </w:rPr>
              <w:t>分</w:t>
            </w:r>
          </w:p>
        </w:tc>
      </w:tr>
      <w:tr w:rsidR="001A1BFC" w14:paraId="482087CE" w14:textId="77777777">
        <w:trPr>
          <w:trHeight w:val="444"/>
          <w:jc w:val="center"/>
        </w:trPr>
        <w:tc>
          <w:tcPr>
            <w:tcW w:w="1086" w:type="dxa"/>
            <w:vMerge/>
            <w:tcBorders>
              <w:left w:val="single" w:sz="4" w:space="0" w:color="auto"/>
              <w:right w:val="single" w:sz="4" w:space="0" w:color="auto"/>
            </w:tcBorders>
            <w:tcMar>
              <w:top w:w="12" w:type="dxa"/>
              <w:left w:w="12" w:type="dxa"/>
              <w:right w:w="12" w:type="dxa"/>
            </w:tcMar>
            <w:vAlign w:val="center"/>
          </w:tcPr>
          <w:p w14:paraId="12A9F18A" w14:textId="77777777" w:rsidR="001A1BFC" w:rsidRDefault="001A1BFC">
            <w:pPr>
              <w:ind w:firstLine="480"/>
              <w:jc w:val="center"/>
              <w:rPr>
                <w:rFonts w:asciiTheme="minorEastAsia" w:eastAsiaTheme="minorEastAsia" w:hAnsiTheme="minorEastAsia" w:cstheme="minorEastAsia"/>
                <w:sz w:val="21"/>
                <w:szCs w:val="21"/>
              </w:rPr>
            </w:pPr>
          </w:p>
        </w:tc>
        <w:tc>
          <w:tcPr>
            <w:tcW w:w="1492"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1CA4047D"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机电模型搭建</w:t>
            </w:r>
          </w:p>
        </w:tc>
        <w:tc>
          <w:tcPr>
            <w:tcW w:w="569"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5B4D0294" w14:textId="77777777" w:rsidR="001A1BFC" w:rsidRDefault="002F6D98">
            <w:pPr>
              <w:ind w:rightChars="86" w:right="189"/>
              <w:jc w:val="cente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15</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468D96F" w14:textId="77777777" w:rsidR="001A1BFC" w:rsidRDefault="002F6D98">
            <w:pPr>
              <w:ind w:leftChars="50" w:left="110" w:rightChars="47" w:right="103"/>
              <w:rPr>
                <w:sz w:val="21"/>
                <w:szCs w:val="21"/>
              </w:rPr>
            </w:pPr>
            <w:r>
              <w:rPr>
                <w:rFonts w:hint="eastAsia"/>
                <w:sz w:val="21"/>
                <w:szCs w:val="21"/>
              </w:rPr>
              <w:t>机电模型搭建</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56A3FDB" w14:textId="77777777" w:rsidR="001A1BFC" w:rsidRDefault="002F6D98">
            <w:pPr>
              <w:ind w:leftChars="50" w:left="110" w:rightChars="47" w:right="103"/>
              <w:rPr>
                <w:sz w:val="21"/>
                <w:szCs w:val="21"/>
              </w:rPr>
            </w:pPr>
            <w:r>
              <w:rPr>
                <w:rFonts w:hint="eastAsia"/>
                <w:sz w:val="21"/>
                <w:szCs w:val="21"/>
              </w:rPr>
              <w:t>系统齐全、正确，模型质量与深度（系统属性信息准确，材料属性信息齐全，工艺应用场景等属性信息正确）得</w:t>
            </w:r>
            <w:r>
              <w:rPr>
                <w:rFonts w:hint="eastAsia"/>
                <w:sz w:val="21"/>
                <w:szCs w:val="21"/>
                <w:lang w:val="en-US"/>
              </w:rPr>
              <w:t>10</w:t>
            </w:r>
            <w:r>
              <w:rPr>
                <w:rFonts w:hint="eastAsia"/>
                <w:sz w:val="21"/>
                <w:szCs w:val="21"/>
              </w:rPr>
              <w:t>分，缺少一个系统扣</w:t>
            </w:r>
            <w:r>
              <w:rPr>
                <w:rFonts w:hint="eastAsia"/>
                <w:sz w:val="21"/>
                <w:szCs w:val="21"/>
                <w:lang w:val="en-US"/>
              </w:rPr>
              <w:t>1</w:t>
            </w:r>
            <w:r>
              <w:rPr>
                <w:rFonts w:hint="eastAsia"/>
                <w:sz w:val="21"/>
                <w:szCs w:val="21"/>
              </w:rPr>
              <w:t>分，使用错误一处扣</w:t>
            </w:r>
            <w:r>
              <w:rPr>
                <w:rFonts w:hint="eastAsia"/>
                <w:sz w:val="21"/>
                <w:szCs w:val="21"/>
              </w:rPr>
              <w:t>0.</w:t>
            </w:r>
            <w:r>
              <w:rPr>
                <w:rFonts w:hint="eastAsia"/>
                <w:sz w:val="21"/>
                <w:szCs w:val="21"/>
                <w:lang w:val="en-US"/>
              </w:rPr>
              <w:t>5</w:t>
            </w:r>
            <w:r>
              <w:rPr>
                <w:rFonts w:hint="eastAsia"/>
                <w:sz w:val="21"/>
                <w:szCs w:val="21"/>
              </w:rPr>
              <w:t>分</w:t>
            </w:r>
          </w:p>
        </w:tc>
      </w:tr>
      <w:tr w:rsidR="001A1BFC" w14:paraId="1E8FC29E" w14:textId="77777777">
        <w:trPr>
          <w:trHeight w:val="238"/>
          <w:jc w:val="center"/>
        </w:trPr>
        <w:tc>
          <w:tcPr>
            <w:tcW w:w="1086" w:type="dxa"/>
            <w:vMerge/>
            <w:tcBorders>
              <w:left w:val="single" w:sz="4" w:space="0" w:color="auto"/>
              <w:right w:val="single" w:sz="4" w:space="0" w:color="auto"/>
            </w:tcBorders>
            <w:tcMar>
              <w:top w:w="12" w:type="dxa"/>
              <w:left w:w="12" w:type="dxa"/>
              <w:right w:w="12" w:type="dxa"/>
            </w:tcMar>
            <w:vAlign w:val="center"/>
          </w:tcPr>
          <w:p w14:paraId="2306BC1C" w14:textId="77777777" w:rsidR="001A1BFC" w:rsidRDefault="001A1BFC">
            <w:pPr>
              <w:ind w:leftChars="50" w:left="110" w:rightChars="47" w:right="103"/>
            </w:pPr>
          </w:p>
        </w:tc>
        <w:tc>
          <w:tcPr>
            <w:tcW w:w="1492" w:type="dxa"/>
            <w:vMerge/>
            <w:tcBorders>
              <w:left w:val="single" w:sz="4" w:space="0" w:color="auto"/>
              <w:right w:val="single" w:sz="4" w:space="0" w:color="auto"/>
            </w:tcBorders>
            <w:tcMar>
              <w:top w:w="12" w:type="dxa"/>
              <w:left w:w="12" w:type="dxa"/>
              <w:right w:w="12" w:type="dxa"/>
            </w:tcMar>
            <w:vAlign w:val="center"/>
          </w:tcPr>
          <w:p w14:paraId="546B4295" w14:textId="77777777" w:rsidR="001A1BFC" w:rsidRDefault="001A1BFC">
            <w:pPr>
              <w:ind w:leftChars="50" w:left="110" w:rightChars="47" w:right="103"/>
            </w:pPr>
          </w:p>
        </w:tc>
        <w:tc>
          <w:tcPr>
            <w:tcW w:w="569" w:type="dxa"/>
            <w:vMerge/>
            <w:tcBorders>
              <w:left w:val="single" w:sz="4" w:space="0" w:color="auto"/>
              <w:right w:val="single" w:sz="4" w:space="0" w:color="auto"/>
            </w:tcBorders>
            <w:tcMar>
              <w:top w:w="12" w:type="dxa"/>
              <w:left w:w="12" w:type="dxa"/>
              <w:right w:w="12" w:type="dxa"/>
            </w:tcMar>
            <w:vAlign w:val="center"/>
          </w:tcPr>
          <w:p w14:paraId="31E621C0" w14:textId="77777777" w:rsidR="001A1BFC" w:rsidRDefault="001A1BFC">
            <w:pPr>
              <w:ind w:leftChars="50" w:left="110" w:rightChars="47" w:right="103"/>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4A9917F" w14:textId="77777777" w:rsidR="001A1BFC" w:rsidRDefault="002F6D98">
            <w:pPr>
              <w:ind w:leftChars="50" w:left="110" w:rightChars="47" w:right="103"/>
              <w:rPr>
                <w:sz w:val="21"/>
                <w:szCs w:val="21"/>
              </w:rPr>
            </w:pPr>
            <w:r>
              <w:rPr>
                <w:rFonts w:hint="eastAsia"/>
                <w:sz w:val="21"/>
                <w:szCs w:val="21"/>
              </w:rPr>
              <w:t>构件及管道附件</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83FB1AB" w14:textId="77777777" w:rsidR="001A1BFC" w:rsidRDefault="002F6D98">
            <w:pPr>
              <w:ind w:leftChars="50" w:left="110" w:rightChars="47" w:right="103"/>
              <w:rPr>
                <w:sz w:val="21"/>
                <w:szCs w:val="21"/>
              </w:rPr>
            </w:pPr>
            <w:r>
              <w:rPr>
                <w:rFonts w:hint="eastAsia"/>
                <w:sz w:val="21"/>
                <w:szCs w:val="21"/>
              </w:rPr>
              <w:t>构件及管道附件齐全、使用正确得</w:t>
            </w:r>
            <w:r>
              <w:rPr>
                <w:rFonts w:hint="eastAsia"/>
                <w:sz w:val="21"/>
                <w:szCs w:val="21"/>
                <w:lang w:val="en-US"/>
              </w:rPr>
              <w:t>2</w:t>
            </w:r>
            <w:r>
              <w:rPr>
                <w:rFonts w:hint="eastAsia"/>
                <w:sz w:val="21"/>
                <w:szCs w:val="21"/>
              </w:rPr>
              <w:t>分，阀门使用错误或者漏画一处扣</w:t>
            </w:r>
            <w:r>
              <w:rPr>
                <w:rFonts w:hint="eastAsia"/>
                <w:sz w:val="21"/>
                <w:szCs w:val="21"/>
              </w:rPr>
              <w:t>0.2</w:t>
            </w:r>
            <w:r>
              <w:rPr>
                <w:rFonts w:hint="eastAsia"/>
                <w:sz w:val="21"/>
                <w:szCs w:val="21"/>
              </w:rPr>
              <w:t>分</w:t>
            </w:r>
          </w:p>
        </w:tc>
      </w:tr>
      <w:tr w:rsidR="001A1BFC" w14:paraId="7C9FCD4F" w14:textId="77777777">
        <w:trPr>
          <w:trHeight w:val="238"/>
          <w:jc w:val="center"/>
        </w:trPr>
        <w:tc>
          <w:tcPr>
            <w:tcW w:w="1086" w:type="dxa"/>
            <w:vMerge/>
            <w:tcBorders>
              <w:left w:val="single" w:sz="4" w:space="0" w:color="auto"/>
              <w:right w:val="single" w:sz="4" w:space="0" w:color="auto"/>
            </w:tcBorders>
            <w:tcMar>
              <w:top w:w="12" w:type="dxa"/>
              <w:left w:w="12" w:type="dxa"/>
              <w:right w:w="12" w:type="dxa"/>
            </w:tcMar>
            <w:vAlign w:val="center"/>
          </w:tcPr>
          <w:p w14:paraId="0C29E48B" w14:textId="77777777" w:rsidR="001A1BFC" w:rsidRDefault="001A1BFC">
            <w:pPr>
              <w:ind w:leftChars="50" w:left="110" w:rightChars="47" w:right="103"/>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3E31645D" w14:textId="77777777" w:rsidR="001A1BFC" w:rsidRDefault="001A1BFC">
            <w:pPr>
              <w:ind w:leftChars="50" w:left="110" w:rightChars="47" w:right="103"/>
            </w:pPr>
          </w:p>
        </w:tc>
        <w:tc>
          <w:tcPr>
            <w:tcW w:w="569" w:type="dxa"/>
            <w:vMerge/>
            <w:tcBorders>
              <w:left w:val="single" w:sz="4" w:space="0" w:color="auto"/>
              <w:bottom w:val="single" w:sz="4" w:space="0" w:color="auto"/>
              <w:right w:val="single" w:sz="4" w:space="0" w:color="auto"/>
            </w:tcBorders>
            <w:tcMar>
              <w:top w:w="12" w:type="dxa"/>
              <w:left w:w="12" w:type="dxa"/>
              <w:right w:w="12" w:type="dxa"/>
            </w:tcMar>
            <w:vAlign w:val="center"/>
          </w:tcPr>
          <w:p w14:paraId="07E422A6" w14:textId="77777777" w:rsidR="001A1BFC" w:rsidRDefault="001A1BFC">
            <w:pPr>
              <w:ind w:leftChars="50" w:left="110" w:rightChars="47" w:right="103"/>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611EC22" w14:textId="77777777" w:rsidR="001A1BFC" w:rsidRDefault="002F6D98">
            <w:pPr>
              <w:ind w:leftChars="50" w:left="110" w:rightChars="47" w:right="103"/>
              <w:rPr>
                <w:sz w:val="21"/>
                <w:szCs w:val="21"/>
              </w:rPr>
            </w:pPr>
            <w:r>
              <w:rPr>
                <w:rFonts w:hint="eastAsia"/>
                <w:sz w:val="21"/>
                <w:szCs w:val="21"/>
              </w:rPr>
              <w:t>管道与冷水机组、水泵等设备连接</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089CA62D" w14:textId="77777777" w:rsidR="001A1BFC" w:rsidRDefault="002F6D98">
            <w:pPr>
              <w:ind w:leftChars="50" w:left="110" w:rightChars="47" w:right="103"/>
              <w:rPr>
                <w:sz w:val="21"/>
                <w:szCs w:val="21"/>
              </w:rPr>
            </w:pPr>
            <w:r>
              <w:rPr>
                <w:rFonts w:hint="eastAsia"/>
                <w:sz w:val="21"/>
                <w:szCs w:val="21"/>
              </w:rPr>
              <w:t>连接正确得</w:t>
            </w:r>
            <w:r>
              <w:rPr>
                <w:rFonts w:hint="eastAsia"/>
                <w:sz w:val="21"/>
                <w:szCs w:val="21"/>
                <w:lang w:val="en-US"/>
              </w:rPr>
              <w:t>3</w:t>
            </w:r>
            <w:r>
              <w:rPr>
                <w:rFonts w:hint="eastAsia"/>
                <w:sz w:val="21"/>
                <w:szCs w:val="21"/>
              </w:rPr>
              <w:t>分，连接错误一处扣</w:t>
            </w:r>
            <w:r>
              <w:rPr>
                <w:rFonts w:hint="eastAsia"/>
                <w:sz w:val="21"/>
                <w:szCs w:val="21"/>
              </w:rPr>
              <w:t>0.2</w:t>
            </w:r>
            <w:r>
              <w:rPr>
                <w:rFonts w:hint="eastAsia"/>
                <w:sz w:val="21"/>
                <w:szCs w:val="21"/>
              </w:rPr>
              <w:t>分</w:t>
            </w:r>
          </w:p>
        </w:tc>
      </w:tr>
      <w:tr w:rsidR="001A1BFC" w14:paraId="6B8F22C2" w14:textId="77777777">
        <w:trPr>
          <w:trHeight w:val="444"/>
          <w:jc w:val="center"/>
        </w:trPr>
        <w:tc>
          <w:tcPr>
            <w:tcW w:w="1086" w:type="dxa"/>
            <w:vMerge/>
            <w:tcBorders>
              <w:left w:val="single" w:sz="4" w:space="0" w:color="auto"/>
              <w:right w:val="single" w:sz="4" w:space="0" w:color="auto"/>
            </w:tcBorders>
            <w:tcMar>
              <w:top w:w="12" w:type="dxa"/>
              <w:left w:w="12" w:type="dxa"/>
              <w:right w:w="12" w:type="dxa"/>
            </w:tcMar>
            <w:vAlign w:val="center"/>
          </w:tcPr>
          <w:p w14:paraId="19943C0C" w14:textId="77777777" w:rsidR="001A1BFC" w:rsidRDefault="001A1BFC">
            <w:pPr>
              <w:ind w:firstLine="480"/>
              <w:jc w:val="center"/>
              <w:rPr>
                <w:rFonts w:asciiTheme="minorEastAsia" w:eastAsiaTheme="minorEastAsia" w:hAnsiTheme="minorEastAsia" w:cstheme="minorEastAsia"/>
                <w:sz w:val="21"/>
                <w:szCs w:val="21"/>
              </w:rPr>
            </w:pPr>
          </w:p>
        </w:tc>
        <w:tc>
          <w:tcPr>
            <w:tcW w:w="1492"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66D06502"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模型专业优</w:t>
            </w:r>
            <w:r>
              <w:rPr>
                <w:rFonts w:asciiTheme="minorEastAsia" w:eastAsiaTheme="minorEastAsia" w:hAnsiTheme="minorEastAsia" w:cstheme="minorEastAsia" w:hint="eastAsia"/>
                <w:sz w:val="21"/>
                <w:szCs w:val="21"/>
              </w:rPr>
              <w:lastRenderedPageBreak/>
              <w:t>化</w:t>
            </w:r>
          </w:p>
        </w:tc>
        <w:tc>
          <w:tcPr>
            <w:tcW w:w="569"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63BFF6F5" w14:textId="77777777" w:rsidR="001A1BFC" w:rsidRDefault="002F6D98">
            <w:pPr>
              <w:ind w:rightChars="86" w:right="189"/>
              <w:jc w:val="cente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lastRenderedPageBreak/>
              <w:t>22</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6721129" w14:textId="77777777" w:rsidR="001A1BFC" w:rsidRDefault="002F6D98">
            <w:pPr>
              <w:ind w:leftChars="50" w:left="110" w:rightChars="47" w:right="103"/>
              <w:rPr>
                <w:sz w:val="21"/>
                <w:szCs w:val="21"/>
              </w:rPr>
            </w:pPr>
            <w:r>
              <w:rPr>
                <w:rFonts w:hint="eastAsia"/>
                <w:sz w:val="21"/>
                <w:szCs w:val="21"/>
              </w:rPr>
              <w:t>二次优化设计</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71092AE8" w14:textId="77777777" w:rsidR="001A1BFC" w:rsidRDefault="002F6D98">
            <w:pPr>
              <w:ind w:leftChars="50" w:left="110" w:rightChars="47" w:right="103"/>
              <w:rPr>
                <w:sz w:val="21"/>
                <w:szCs w:val="21"/>
              </w:rPr>
            </w:pPr>
            <w:r>
              <w:rPr>
                <w:rFonts w:hint="eastAsia"/>
                <w:sz w:val="21"/>
                <w:szCs w:val="21"/>
              </w:rPr>
              <w:t>综合管线整体布局协调合理符合规范要求得</w:t>
            </w:r>
            <w:r>
              <w:rPr>
                <w:rFonts w:hint="eastAsia"/>
                <w:sz w:val="21"/>
                <w:szCs w:val="21"/>
                <w:lang w:val="en-US"/>
              </w:rPr>
              <w:t>8</w:t>
            </w:r>
            <w:r>
              <w:rPr>
                <w:rFonts w:hint="eastAsia"/>
                <w:sz w:val="21"/>
                <w:szCs w:val="21"/>
              </w:rPr>
              <w:lastRenderedPageBreak/>
              <w:t>分，较合理得</w:t>
            </w:r>
            <w:r>
              <w:rPr>
                <w:rFonts w:hint="eastAsia"/>
                <w:sz w:val="21"/>
                <w:szCs w:val="21"/>
                <w:lang w:val="en-US"/>
              </w:rPr>
              <w:t>5</w:t>
            </w:r>
            <w:r>
              <w:rPr>
                <w:rFonts w:hint="eastAsia"/>
                <w:sz w:val="21"/>
                <w:szCs w:val="21"/>
              </w:rPr>
              <w:t>分，不合理得</w:t>
            </w:r>
            <w:r>
              <w:rPr>
                <w:rFonts w:hint="eastAsia"/>
                <w:sz w:val="21"/>
                <w:szCs w:val="21"/>
              </w:rPr>
              <w:t>0</w:t>
            </w:r>
            <w:r>
              <w:rPr>
                <w:rFonts w:hint="eastAsia"/>
                <w:sz w:val="21"/>
                <w:szCs w:val="21"/>
              </w:rPr>
              <w:t>分，</w:t>
            </w:r>
          </w:p>
          <w:p w14:paraId="07BFFE65" w14:textId="77777777" w:rsidR="001A1BFC" w:rsidRDefault="002F6D98">
            <w:pPr>
              <w:ind w:leftChars="50" w:left="110" w:rightChars="47" w:right="103"/>
              <w:rPr>
                <w:sz w:val="21"/>
                <w:szCs w:val="21"/>
              </w:rPr>
            </w:pPr>
            <w:r>
              <w:rPr>
                <w:rFonts w:hint="eastAsia"/>
                <w:sz w:val="21"/>
                <w:szCs w:val="21"/>
              </w:rPr>
              <w:t>管线之间存在明显碰撞，一处扣</w:t>
            </w:r>
            <w:r>
              <w:rPr>
                <w:rFonts w:hint="eastAsia"/>
                <w:sz w:val="21"/>
                <w:szCs w:val="21"/>
              </w:rPr>
              <w:t>0.</w:t>
            </w:r>
            <w:r>
              <w:rPr>
                <w:rFonts w:hint="eastAsia"/>
                <w:sz w:val="21"/>
                <w:szCs w:val="21"/>
                <w:lang w:val="en-US"/>
              </w:rPr>
              <w:t>5</w:t>
            </w:r>
            <w:r>
              <w:rPr>
                <w:rFonts w:hint="eastAsia"/>
                <w:sz w:val="21"/>
                <w:szCs w:val="21"/>
              </w:rPr>
              <w:t>分，管线连接错误一处扣</w:t>
            </w:r>
            <w:r>
              <w:rPr>
                <w:rFonts w:hint="eastAsia"/>
                <w:sz w:val="21"/>
                <w:szCs w:val="21"/>
              </w:rPr>
              <w:t>0.</w:t>
            </w:r>
            <w:r>
              <w:rPr>
                <w:rFonts w:hint="eastAsia"/>
                <w:sz w:val="21"/>
                <w:szCs w:val="21"/>
                <w:lang w:val="en-US"/>
              </w:rPr>
              <w:t>5</w:t>
            </w:r>
            <w:r>
              <w:rPr>
                <w:rFonts w:hint="eastAsia"/>
                <w:sz w:val="21"/>
                <w:szCs w:val="21"/>
              </w:rPr>
              <w:t>分</w:t>
            </w:r>
          </w:p>
        </w:tc>
      </w:tr>
      <w:tr w:rsidR="001A1BFC" w14:paraId="39B6C4FA"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6D3563E9" w14:textId="77777777" w:rsidR="001A1BFC" w:rsidRDefault="001A1BFC">
            <w:pPr>
              <w:ind w:leftChars="50" w:left="110" w:rightChars="47" w:right="103"/>
            </w:pPr>
          </w:p>
        </w:tc>
        <w:tc>
          <w:tcPr>
            <w:tcW w:w="1492" w:type="dxa"/>
            <w:vMerge/>
            <w:tcBorders>
              <w:left w:val="single" w:sz="4" w:space="0" w:color="auto"/>
              <w:right w:val="single" w:sz="4" w:space="0" w:color="auto"/>
            </w:tcBorders>
            <w:tcMar>
              <w:top w:w="12" w:type="dxa"/>
              <w:left w:w="12" w:type="dxa"/>
              <w:right w:w="12" w:type="dxa"/>
            </w:tcMar>
            <w:vAlign w:val="center"/>
          </w:tcPr>
          <w:p w14:paraId="3446D02A" w14:textId="77777777" w:rsidR="001A1BFC" w:rsidRDefault="001A1BFC">
            <w:pPr>
              <w:ind w:leftChars="50" w:left="110" w:rightChars="47" w:right="103"/>
            </w:pPr>
          </w:p>
        </w:tc>
        <w:tc>
          <w:tcPr>
            <w:tcW w:w="569" w:type="dxa"/>
            <w:vMerge/>
            <w:tcBorders>
              <w:left w:val="single" w:sz="4" w:space="0" w:color="auto"/>
              <w:right w:val="single" w:sz="4" w:space="0" w:color="auto"/>
            </w:tcBorders>
            <w:tcMar>
              <w:top w:w="12" w:type="dxa"/>
              <w:left w:w="12" w:type="dxa"/>
              <w:right w:w="12" w:type="dxa"/>
            </w:tcMar>
            <w:vAlign w:val="center"/>
          </w:tcPr>
          <w:p w14:paraId="1BACB21A" w14:textId="77777777" w:rsidR="001A1BFC" w:rsidRDefault="001A1BFC">
            <w:pPr>
              <w:ind w:leftChars="50" w:left="110" w:rightChars="47" w:right="103"/>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4B3956ED" w14:textId="77777777" w:rsidR="001A1BFC" w:rsidRDefault="002F6D98">
            <w:pPr>
              <w:ind w:leftChars="50" w:left="110" w:rightChars="47" w:right="103"/>
              <w:rPr>
                <w:sz w:val="21"/>
                <w:szCs w:val="21"/>
              </w:rPr>
            </w:pPr>
            <w:r>
              <w:rPr>
                <w:rFonts w:hint="eastAsia"/>
                <w:sz w:val="21"/>
                <w:szCs w:val="21"/>
              </w:rPr>
              <w:t>设备排布</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71C8A6E0" w14:textId="77777777" w:rsidR="001A1BFC" w:rsidRDefault="002F6D98">
            <w:pPr>
              <w:ind w:leftChars="50" w:left="110" w:rightChars="47" w:right="103"/>
              <w:rPr>
                <w:sz w:val="21"/>
                <w:szCs w:val="21"/>
              </w:rPr>
            </w:pPr>
            <w:r>
              <w:rPr>
                <w:rFonts w:hint="eastAsia"/>
                <w:sz w:val="21"/>
                <w:szCs w:val="21"/>
              </w:rPr>
              <w:t>排布</w:t>
            </w:r>
            <w:proofErr w:type="gramStart"/>
            <w:r>
              <w:rPr>
                <w:rFonts w:hint="eastAsia"/>
                <w:sz w:val="21"/>
                <w:szCs w:val="21"/>
              </w:rPr>
              <w:t>成排成线得</w:t>
            </w:r>
            <w:r>
              <w:rPr>
                <w:rFonts w:hint="eastAsia"/>
                <w:sz w:val="21"/>
                <w:szCs w:val="21"/>
                <w:lang w:val="en-US"/>
              </w:rPr>
              <w:t>3</w:t>
            </w:r>
            <w:r>
              <w:rPr>
                <w:rFonts w:hint="eastAsia"/>
                <w:sz w:val="21"/>
                <w:szCs w:val="21"/>
              </w:rPr>
              <w:t>分</w:t>
            </w:r>
            <w:proofErr w:type="gramEnd"/>
            <w:r>
              <w:rPr>
                <w:rFonts w:hint="eastAsia"/>
                <w:sz w:val="21"/>
                <w:szCs w:val="21"/>
              </w:rPr>
              <w:t>，设备排布凌乱扣</w:t>
            </w:r>
            <w:r>
              <w:rPr>
                <w:rFonts w:hint="eastAsia"/>
                <w:sz w:val="21"/>
                <w:szCs w:val="21"/>
              </w:rPr>
              <w:t>0.</w:t>
            </w:r>
            <w:r>
              <w:rPr>
                <w:rFonts w:hint="eastAsia"/>
                <w:sz w:val="21"/>
                <w:szCs w:val="21"/>
                <w:lang w:val="en-US"/>
              </w:rPr>
              <w:t>5</w:t>
            </w:r>
            <w:r>
              <w:rPr>
                <w:rFonts w:hint="eastAsia"/>
                <w:sz w:val="21"/>
                <w:szCs w:val="21"/>
              </w:rPr>
              <w:t>分</w:t>
            </w:r>
          </w:p>
        </w:tc>
      </w:tr>
      <w:tr w:rsidR="001A1BFC" w14:paraId="3CBDF0A1" w14:textId="77777777">
        <w:trPr>
          <w:trHeight w:val="356"/>
          <w:jc w:val="center"/>
        </w:trPr>
        <w:tc>
          <w:tcPr>
            <w:tcW w:w="1086" w:type="dxa"/>
            <w:vMerge/>
            <w:tcBorders>
              <w:left w:val="single" w:sz="4" w:space="0" w:color="auto"/>
              <w:right w:val="single" w:sz="4" w:space="0" w:color="auto"/>
            </w:tcBorders>
            <w:tcMar>
              <w:top w:w="12" w:type="dxa"/>
              <w:left w:w="12" w:type="dxa"/>
              <w:right w:w="12" w:type="dxa"/>
            </w:tcMar>
            <w:vAlign w:val="center"/>
          </w:tcPr>
          <w:p w14:paraId="33AF9059" w14:textId="77777777" w:rsidR="001A1BFC" w:rsidRDefault="001A1BFC">
            <w:pPr>
              <w:ind w:leftChars="50" w:left="110" w:rightChars="47" w:right="103"/>
            </w:pPr>
          </w:p>
        </w:tc>
        <w:tc>
          <w:tcPr>
            <w:tcW w:w="1492" w:type="dxa"/>
            <w:vMerge/>
            <w:tcBorders>
              <w:left w:val="single" w:sz="4" w:space="0" w:color="auto"/>
              <w:right w:val="single" w:sz="4" w:space="0" w:color="auto"/>
            </w:tcBorders>
            <w:tcMar>
              <w:top w:w="12" w:type="dxa"/>
              <w:left w:w="12" w:type="dxa"/>
              <w:right w:w="12" w:type="dxa"/>
            </w:tcMar>
            <w:vAlign w:val="center"/>
          </w:tcPr>
          <w:p w14:paraId="714184E4" w14:textId="77777777" w:rsidR="001A1BFC" w:rsidRDefault="001A1BFC">
            <w:pPr>
              <w:ind w:leftChars="50" w:left="110" w:rightChars="47" w:right="103"/>
            </w:pPr>
          </w:p>
        </w:tc>
        <w:tc>
          <w:tcPr>
            <w:tcW w:w="569" w:type="dxa"/>
            <w:vMerge/>
            <w:tcBorders>
              <w:left w:val="single" w:sz="4" w:space="0" w:color="auto"/>
              <w:right w:val="single" w:sz="4" w:space="0" w:color="auto"/>
            </w:tcBorders>
            <w:tcMar>
              <w:top w:w="12" w:type="dxa"/>
              <w:left w:w="12" w:type="dxa"/>
              <w:right w:w="12" w:type="dxa"/>
            </w:tcMar>
            <w:vAlign w:val="center"/>
          </w:tcPr>
          <w:p w14:paraId="79940181" w14:textId="77777777" w:rsidR="001A1BFC" w:rsidRDefault="001A1BFC">
            <w:pPr>
              <w:ind w:leftChars="50" w:left="110" w:rightChars="47" w:right="103"/>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E0ABA9C" w14:textId="77777777" w:rsidR="001A1BFC" w:rsidRDefault="002F6D98">
            <w:pPr>
              <w:ind w:leftChars="50" w:left="110" w:rightChars="47" w:right="103"/>
              <w:rPr>
                <w:sz w:val="21"/>
                <w:szCs w:val="21"/>
              </w:rPr>
            </w:pPr>
            <w:r>
              <w:rPr>
                <w:rFonts w:hint="eastAsia"/>
                <w:sz w:val="21"/>
                <w:szCs w:val="21"/>
              </w:rPr>
              <w:t>阀门、阀件、各类仪表</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CA5B92E" w14:textId="77777777" w:rsidR="001A1BFC" w:rsidRDefault="002F6D98">
            <w:pPr>
              <w:ind w:leftChars="50" w:left="110" w:rightChars="47" w:right="103"/>
              <w:rPr>
                <w:sz w:val="21"/>
                <w:szCs w:val="21"/>
              </w:rPr>
            </w:pPr>
            <w:r>
              <w:rPr>
                <w:rFonts w:hint="eastAsia"/>
                <w:sz w:val="21"/>
                <w:szCs w:val="21"/>
              </w:rPr>
              <w:t>标高一致且安装方向正确、便于操作及检修</w:t>
            </w:r>
            <w:r>
              <w:rPr>
                <w:rFonts w:hint="eastAsia"/>
                <w:sz w:val="21"/>
                <w:szCs w:val="21"/>
                <w:lang w:val="en-US"/>
              </w:rPr>
              <w:t>合</w:t>
            </w:r>
            <w:r>
              <w:rPr>
                <w:rFonts w:hint="eastAsia"/>
                <w:sz w:val="21"/>
                <w:szCs w:val="21"/>
              </w:rPr>
              <w:t>理得</w:t>
            </w:r>
            <w:r>
              <w:rPr>
                <w:rFonts w:hint="eastAsia"/>
                <w:sz w:val="21"/>
                <w:szCs w:val="21"/>
                <w:lang w:val="en-US"/>
              </w:rPr>
              <w:t>3</w:t>
            </w:r>
            <w:r>
              <w:rPr>
                <w:rFonts w:hint="eastAsia"/>
                <w:sz w:val="21"/>
                <w:szCs w:val="21"/>
              </w:rPr>
              <w:t>分，管道附件标高不一致扣</w:t>
            </w:r>
            <w:r>
              <w:rPr>
                <w:rFonts w:hint="eastAsia"/>
                <w:sz w:val="21"/>
                <w:szCs w:val="21"/>
              </w:rPr>
              <w:t>0.2</w:t>
            </w:r>
            <w:r>
              <w:rPr>
                <w:rFonts w:hint="eastAsia"/>
                <w:sz w:val="21"/>
                <w:szCs w:val="21"/>
              </w:rPr>
              <w:t>分，</w:t>
            </w:r>
            <w:r>
              <w:rPr>
                <w:rFonts w:hint="eastAsia"/>
                <w:sz w:val="21"/>
                <w:szCs w:val="21"/>
              </w:rPr>
              <w:t>Y</w:t>
            </w:r>
            <w:r>
              <w:rPr>
                <w:rFonts w:hint="eastAsia"/>
                <w:sz w:val="21"/>
                <w:szCs w:val="21"/>
              </w:rPr>
              <w:t>型过滤器方向安装错误扣</w:t>
            </w:r>
            <w:r>
              <w:rPr>
                <w:rFonts w:hint="eastAsia"/>
                <w:sz w:val="21"/>
                <w:szCs w:val="21"/>
              </w:rPr>
              <w:t>0.1</w:t>
            </w:r>
            <w:r>
              <w:rPr>
                <w:rFonts w:hint="eastAsia"/>
                <w:sz w:val="21"/>
                <w:szCs w:val="21"/>
              </w:rPr>
              <w:t>分</w:t>
            </w:r>
          </w:p>
        </w:tc>
      </w:tr>
      <w:tr w:rsidR="001A1BFC" w14:paraId="02A084E3"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5DC51EF0" w14:textId="77777777" w:rsidR="001A1BFC" w:rsidRDefault="001A1BFC">
            <w:pPr>
              <w:ind w:leftChars="50" w:left="110" w:rightChars="47" w:right="103"/>
            </w:pPr>
          </w:p>
        </w:tc>
        <w:tc>
          <w:tcPr>
            <w:tcW w:w="1492" w:type="dxa"/>
            <w:vMerge/>
            <w:tcBorders>
              <w:left w:val="single" w:sz="4" w:space="0" w:color="auto"/>
              <w:right w:val="single" w:sz="4" w:space="0" w:color="auto"/>
            </w:tcBorders>
            <w:tcMar>
              <w:top w:w="12" w:type="dxa"/>
              <w:left w:w="12" w:type="dxa"/>
              <w:right w:w="12" w:type="dxa"/>
            </w:tcMar>
            <w:vAlign w:val="center"/>
          </w:tcPr>
          <w:p w14:paraId="6E40BDD8" w14:textId="77777777" w:rsidR="001A1BFC" w:rsidRDefault="001A1BFC">
            <w:pPr>
              <w:ind w:leftChars="50" w:left="110" w:rightChars="47" w:right="103"/>
            </w:pPr>
          </w:p>
        </w:tc>
        <w:tc>
          <w:tcPr>
            <w:tcW w:w="569" w:type="dxa"/>
            <w:vMerge/>
            <w:tcBorders>
              <w:left w:val="single" w:sz="4" w:space="0" w:color="auto"/>
              <w:right w:val="single" w:sz="4" w:space="0" w:color="auto"/>
            </w:tcBorders>
            <w:tcMar>
              <w:top w:w="12" w:type="dxa"/>
              <w:left w:w="12" w:type="dxa"/>
              <w:right w:w="12" w:type="dxa"/>
            </w:tcMar>
            <w:vAlign w:val="center"/>
          </w:tcPr>
          <w:p w14:paraId="44BFED72" w14:textId="77777777" w:rsidR="001A1BFC" w:rsidRDefault="001A1BFC">
            <w:pPr>
              <w:ind w:leftChars="50" w:left="110" w:rightChars="47" w:right="103"/>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12051080" w14:textId="77777777" w:rsidR="001A1BFC" w:rsidRDefault="002F6D98">
            <w:pPr>
              <w:ind w:leftChars="50" w:left="110" w:rightChars="47" w:right="103"/>
              <w:rPr>
                <w:sz w:val="21"/>
                <w:szCs w:val="21"/>
              </w:rPr>
            </w:pPr>
            <w:r>
              <w:rPr>
                <w:rFonts w:hint="eastAsia"/>
                <w:sz w:val="21"/>
                <w:szCs w:val="21"/>
              </w:rPr>
              <w:t>水泵进出口大小头</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756A90F" w14:textId="77777777" w:rsidR="001A1BFC" w:rsidRDefault="002F6D98">
            <w:pPr>
              <w:ind w:leftChars="50" w:left="110" w:rightChars="47" w:right="103"/>
              <w:rPr>
                <w:sz w:val="21"/>
                <w:szCs w:val="21"/>
              </w:rPr>
            </w:pPr>
            <w:r>
              <w:rPr>
                <w:rFonts w:hint="eastAsia"/>
                <w:sz w:val="21"/>
                <w:szCs w:val="21"/>
              </w:rPr>
              <w:t>选择正确得</w:t>
            </w:r>
            <w:r>
              <w:rPr>
                <w:rFonts w:hint="eastAsia"/>
                <w:sz w:val="21"/>
                <w:szCs w:val="21"/>
              </w:rPr>
              <w:t>1</w:t>
            </w:r>
            <w:r>
              <w:rPr>
                <w:rFonts w:hint="eastAsia"/>
                <w:sz w:val="21"/>
                <w:szCs w:val="21"/>
              </w:rPr>
              <w:t>分，大小头选择错误一处扣</w:t>
            </w:r>
            <w:r>
              <w:rPr>
                <w:rFonts w:hint="eastAsia"/>
                <w:sz w:val="21"/>
                <w:szCs w:val="21"/>
              </w:rPr>
              <w:t>0.2</w:t>
            </w:r>
            <w:r>
              <w:rPr>
                <w:rFonts w:hint="eastAsia"/>
                <w:sz w:val="21"/>
                <w:szCs w:val="21"/>
              </w:rPr>
              <w:t>分</w:t>
            </w:r>
          </w:p>
        </w:tc>
      </w:tr>
      <w:tr w:rsidR="001A1BFC" w14:paraId="1A7D0314" w14:textId="77777777">
        <w:trPr>
          <w:trHeight w:val="269"/>
          <w:jc w:val="center"/>
        </w:trPr>
        <w:tc>
          <w:tcPr>
            <w:tcW w:w="1086" w:type="dxa"/>
            <w:vMerge/>
            <w:tcBorders>
              <w:left w:val="single" w:sz="4" w:space="0" w:color="auto"/>
              <w:right w:val="single" w:sz="4" w:space="0" w:color="auto"/>
            </w:tcBorders>
            <w:tcMar>
              <w:top w:w="12" w:type="dxa"/>
              <w:left w:w="12" w:type="dxa"/>
              <w:right w:w="12" w:type="dxa"/>
            </w:tcMar>
            <w:vAlign w:val="center"/>
          </w:tcPr>
          <w:p w14:paraId="6316A32C" w14:textId="77777777" w:rsidR="001A1BFC" w:rsidRDefault="001A1BFC">
            <w:pPr>
              <w:ind w:leftChars="50" w:left="110" w:rightChars="47" w:right="103"/>
            </w:pPr>
          </w:p>
        </w:tc>
        <w:tc>
          <w:tcPr>
            <w:tcW w:w="1492" w:type="dxa"/>
            <w:vMerge/>
            <w:tcBorders>
              <w:left w:val="single" w:sz="4" w:space="0" w:color="auto"/>
              <w:right w:val="single" w:sz="4" w:space="0" w:color="auto"/>
            </w:tcBorders>
            <w:tcMar>
              <w:top w:w="12" w:type="dxa"/>
              <w:left w:w="12" w:type="dxa"/>
              <w:right w:w="12" w:type="dxa"/>
            </w:tcMar>
            <w:vAlign w:val="center"/>
          </w:tcPr>
          <w:p w14:paraId="767EBD5A" w14:textId="77777777" w:rsidR="001A1BFC" w:rsidRDefault="001A1BFC">
            <w:pPr>
              <w:ind w:leftChars="50" w:left="110" w:rightChars="47" w:right="103"/>
            </w:pPr>
          </w:p>
        </w:tc>
        <w:tc>
          <w:tcPr>
            <w:tcW w:w="569" w:type="dxa"/>
            <w:vMerge/>
            <w:tcBorders>
              <w:left w:val="single" w:sz="4" w:space="0" w:color="auto"/>
              <w:right w:val="single" w:sz="4" w:space="0" w:color="auto"/>
            </w:tcBorders>
            <w:tcMar>
              <w:top w:w="12" w:type="dxa"/>
              <w:left w:w="12" w:type="dxa"/>
              <w:right w:w="12" w:type="dxa"/>
            </w:tcMar>
            <w:vAlign w:val="center"/>
          </w:tcPr>
          <w:p w14:paraId="77332BE4" w14:textId="77777777" w:rsidR="001A1BFC" w:rsidRDefault="001A1BFC">
            <w:pPr>
              <w:ind w:leftChars="50" w:left="110" w:rightChars="47" w:right="103"/>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0127AFF6" w14:textId="77777777" w:rsidR="001A1BFC" w:rsidRDefault="002F6D98">
            <w:pPr>
              <w:ind w:leftChars="50" w:left="110" w:rightChars="47" w:right="103"/>
              <w:rPr>
                <w:sz w:val="21"/>
                <w:szCs w:val="21"/>
              </w:rPr>
            </w:pPr>
            <w:r>
              <w:rPr>
                <w:rFonts w:hint="eastAsia"/>
                <w:sz w:val="21"/>
                <w:szCs w:val="21"/>
              </w:rPr>
              <w:t>水泵、制冷机组等出水管与集管（汇水总管）连接</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A9613A8" w14:textId="77777777" w:rsidR="001A1BFC" w:rsidRDefault="002F6D98">
            <w:pPr>
              <w:ind w:leftChars="50" w:left="110" w:rightChars="47" w:right="103"/>
              <w:rPr>
                <w:sz w:val="21"/>
                <w:szCs w:val="21"/>
              </w:rPr>
            </w:pPr>
            <w:r>
              <w:rPr>
                <w:rFonts w:hint="eastAsia"/>
                <w:sz w:val="21"/>
                <w:szCs w:val="21"/>
              </w:rPr>
              <w:t>连接正确、符合规范要求得</w:t>
            </w:r>
            <w:r>
              <w:rPr>
                <w:rFonts w:hint="eastAsia"/>
                <w:sz w:val="21"/>
                <w:szCs w:val="21"/>
                <w:lang w:val="en-US"/>
              </w:rPr>
              <w:t>2</w:t>
            </w:r>
            <w:r>
              <w:rPr>
                <w:rFonts w:hint="eastAsia"/>
                <w:sz w:val="21"/>
                <w:szCs w:val="21"/>
              </w:rPr>
              <w:t>分，连接不符合规范要求，一处扣</w:t>
            </w:r>
            <w:r>
              <w:rPr>
                <w:rFonts w:hint="eastAsia"/>
                <w:sz w:val="21"/>
                <w:szCs w:val="21"/>
              </w:rPr>
              <w:t>0.2</w:t>
            </w:r>
            <w:r>
              <w:rPr>
                <w:rFonts w:hint="eastAsia"/>
                <w:sz w:val="21"/>
                <w:szCs w:val="21"/>
              </w:rPr>
              <w:t>分</w:t>
            </w:r>
          </w:p>
        </w:tc>
      </w:tr>
      <w:tr w:rsidR="001A1BFC" w14:paraId="6134DB6B" w14:textId="77777777">
        <w:trPr>
          <w:trHeight w:val="356"/>
          <w:jc w:val="center"/>
        </w:trPr>
        <w:tc>
          <w:tcPr>
            <w:tcW w:w="1086" w:type="dxa"/>
            <w:vMerge/>
            <w:tcBorders>
              <w:left w:val="single" w:sz="4" w:space="0" w:color="auto"/>
              <w:right w:val="single" w:sz="4" w:space="0" w:color="auto"/>
            </w:tcBorders>
            <w:tcMar>
              <w:top w:w="12" w:type="dxa"/>
              <w:left w:w="12" w:type="dxa"/>
              <w:right w:w="12" w:type="dxa"/>
            </w:tcMar>
            <w:vAlign w:val="center"/>
          </w:tcPr>
          <w:p w14:paraId="48EBDC8C" w14:textId="77777777" w:rsidR="001A1BFC" w:rsidRDefault="001A1BFC">
            <w:pPr>
              <w:ind w:leftChars="50" w:left="110" w:rightChars="47" w:right="103"/>
            </w:pPr>
          </w:p>
        </w:tc>
        <w:tc>
          <w:tcPr>
            <w:tcW w:w="1492" w:type="dxa"/>
            <w:vMerge/>
            <w:tcBorders>
              <w:left w:val="single" w:sz="4" w:space="0" w:color="auto"/>
              <w:right w:val="single" w:sz="4" w:space="0" w:color="auto"/>
            </w:tcBorders>
            <w:tcMar>
              <w:top w:w="12" w:type="dxa"/>
              <w:left w:w="12" w:type="dxa"/>
              <w:right w:w="12" w:type="dxa"/>
            </w:tcMar>
            <w:vAlign w:val="center"/>
          </w:tcPr>
          <w:p w14:paraId="1B78CF3D" w14:textId="77777777" w:rsidR="001A1BFC" w:rsidRDefault="001A1BFC">
            <w:pPr>
              <w:ind w:leftChars="50" w:left="110" w:rightChars="47" w:right="103"/>
            </w:pPr>
          </w:p>
        </w:tc>
        <w:tc>
          <w:tcPr>
            <w:tcW w:w="569" w:type="dxa"/>
            <w:vMerge/>
            <w:tcBorders>
              <w:left w:val="single" w:sz="4" w:space="0" w:color="auto"/>
              <w:right w:val="single" w:sz="4" w:space="0" w:color="auto"/>
            </w:tcBorders>
            <w:tcMar>
              <w:top w:w="12" w:type="dxa"/>
              <w:left w:w="12" w:type="dxa"/>
              <w:right w:w="12" w:type="dxa"/>
            </w:tcMar>
            <w:vAlign w:val="center"/>
          </w:tcPr>
          <w:p w14:paraId="04B30B9D" w14:textId="77777777" w:rsidR="001A1BFC" w:rsidRDefault="001A1BFC">
            <w:pPr>
              <w:ind w:leftChars="50" w:left="110" w:rightChars="47" w:right="103"/>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3D13F34" w14:textId="77777777" w:rsidR="001A1BFC" w:rsidRDefault="002F6D98">
            <w:pPr>
              <w:ind w:leftChars="50" w:left="110" w:rightChars="47" w:right="103"/>
              <w:rPr>
                <w:sz w:val="21"/>
                <w:szCs w:val="21"/>
              </w:rPr>
            </w:pPr>
            <w:r>
              <w:rPr>
                <w:rFonts w:hint="eastAsia"/>
                <w:sz w:val="21"/>
                <w:szCs w:val="21"/>
              </w:rPr>
              <w:t>排气阀及放空阀</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D729E6E" w14:textId="77777777" w:rsidR="001A1BFC" w:rsidRDefault="002F6D98">
            <w:pPr>
              <w:ind w:leftChars="50" w:left="110" w:rightChars="47" w:right="103"/>
              <w:rPr>
                <w:sz w:val="21"/>
                <w:szCs w:val="21"/>
              </w:rPr>
            </w:pPr>
            <w:r>
              <w:rPr>
                <w:rFonts w:hint="eastAsia"/>
                <w:sz w:val="21"/>
                <w:szCs w:val="21"/>
              </w:rPr>
              <w:t>设置符合规范要求得</w:t>
            </w:r>
            <w:r>
              <w:rPr>
                <w:rFonts w:hint="eastAsia"/>
                <w:sz w:val="21"/>
                <w:szCs w:val="21"/>
              </w:rPr>
              <w:t>1</w:t>
            </w:r>
            <w:r>
              <w:rPr>
                <w:rFonts w:hint="eastAsia"/>
                <w:sz w:val="21"/>
                <w:szCs w:val="21"/>
              </w:rPr>
              <w:t>分，未设置排气阀扣</w:t>
            </w:r>
            <w:r>
              <w:rPr>
                <w:rFonts w:hint="eastAsia"/>
                <w:sz w:val="21"/>
                <w:szCs w:val="21"/>
              </w:rPr>
              <w:t>0.5</w:t>
            </w:r>
            <w:r>
              <w:rPr>
                <w:rFonts w:hint="eastAsia"/>
                <w:sz w:val="21"/>
                <w:szCs w:val="21"/>
              </w:rPr>
              <w:t>分，设置错误一处扣</w:t>
            </w:r>
            <w:r>
              <w:rPr>
                <w:rFonts w:hint="eastAsia"/>
                <w:sz w:val="21"/>
                <w:szCs w:val="21"/>
              </w:rPr>
              <w:t>0.1</w:t>
            </w:r>
            <w:r>
              <w:rPr>
                <w:rFonts w:hint="eastAsia"/>
                <w:sz w:val="21"/>
                <w:szCs w:val="21"/>
              </w:rPr>
              <w:t>分，未设置</w:t>
            </w:r>
            <w:proofErr w:type="gramStart"/>
            <w:r>
              <w:rPr>
                <w:rFonts w:hint="eastAsia"/>
                <w:sz w:val="21"/>
                <w:szCs w:val="21"/>
              </w:rPr>
              <w:t>放空阀扣</w:t>
            </w:r>
            <w:proofErr w:type="gramEnd"/>
            <w:r>
              <w:rPr>
                <w:rFonts w:hint="eastAsia"/>
                <w:sz w:val="21"/>
                <w:szCs w:val="21"/>
              </w:rPr>
              <w:t>0.5</w:t>
            </w:r>
            <w:r>
              <w:rPr>
                <w:rFonts w:hint="eastAsia"/>
                <w:sz w:val="21"/>
                <w:szCs w:val="21"/>
              </w:rPr>
              <w:t>分，设置错误一处扣</w:t>
            </w:r>
            <w:r>
              <w:rPr>
                <w:rFonts w:hint="eastAsia"/>
                <w:sz w:val="21"/>
                <w:szCs w:val="21"/>
              </w:rPr>
              <w:t>0.1</w:t>
            </w:r>
            <w:r>
              <w:rPr>
                <w:rFonts w:hint="eastAsia"/>
                <w:sz w:val="21"/>
                <w:szCs w:val="21"/>
              </w:rPr>
              <w:t>分</w:t>
            </w:r>
          </w:p>
        </w:tc>
      </w:tr>
      <w:tr w:rsidR="001A1BFC" w14:paraId="0AF25D3F" w14:textId="77777777">
        <w:trPr>
          <w:trHeight w:val="181"/>
          <w:jc w:val="center"/>
        </w:trPr>
        <w:tc>
          <w:tcPr>
            <w:tcW w:w="1086" w:type="dxa"/>
            <w:vMerge/>
            <w:tcBorders>
              <w:left w:val="single" w:sz="4" w:space="0" w:color="auto"/>
              <w:right w:val="single" w:sz="4" w:space="0" w:color="auto"/>
            </w:tcBorders>
            <w:tcMar>
              <w:top w:w="12" w:type="dxa"/>
              <w:left w:w="12" w:type="dxa"/>
              <w:right w:w="12" w:type="dxa"/>
            </w:tcMar>
            <w:vAlign w:val="center"/>
          </w:tcPr>
          <w:p w14:paraId="43D282A5" w14:textId="77777777" w:rsidR="001A1BFC" w:rsidRDefault="001A1BFC">
            <w:pPr>
              <w:ind w:leftChars="50" w:left="110" w:rightChars="47" w:right="103"/>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7DEAC78F" w14:textId="77777777" w:rsidR="001A1BFC" w:rsidRDefault="001A1BFC">
            <w:pPr>
              <w:ind w:leftChars="50" w:left="110" w:rightChars="47" w:right="103"/>
            </w:pPr>
          </w:p>
        </w:tc>
        <w:tc>
          <w:tcPr>
            <w:tcW w:w="569" w:type="dxa"/>
            <w:vMerge/>
            <w:tcBorders>
              <w:left w:val="single" w:sz="4" w:space="0" w:color="auto"/>
              <w:right w:val="single" w:sz="4" w:space="0" w:color="auto"/>
            </w:tcBorders>
            <w:tcMar>
              <w:top w:w="12" w:type="dxa"/>
              <w:left w:w="12" w:type="dxa"/>
              <w:right w:w="12" w:type="dxa"/>
            </w:tcMar>
            <w:vAlign w:val="center"/>
          </w:tcPr>
          <w:p w14:paraId="32F6AE10" w14:textId="77777777" w:rsidR="001A1BFC" w:rsidRDefault="001A1BFC">
            <w:pPr>
              <w:ind w:leftChars="50" w:left="110" w:rightChars="47" w:right="103"/>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C80720E" w14:textId="77777777" w:rsidR="001A1BFC" w:rsidRDefault="002F6D98">
            <w:pPr>
              <w:ind w:leftChars="50" w:left="110" w:rightChars="47" w:right="103"/>
              <w:rPr>
                <w:sz w:val="21"/>
                <w:szCs w:val="21"/>
              </w:rPr>
            </w:pPr>
            <w:r>
              <w:rPr>
                <w:rFonts w:hint="eastAsia"/>
                <w:sz w:val="21"/>
                <w:szCs w:val="21"/>
              </w:rPr>
              <w:t>设备动力进线位置及形式</w:t>
            </w:r>
          </w:p>
        </w:tc>
        <w:tc>
          <w:tcPr>
            <w:tcW w:w="4348" w:type="dxa"/>
            <w:tcBorders>
              <w:top w:val="single" w:sz="4" w:space="0" w:color="auto"/>
              <w:left w:val="single" w:sz="4" w:space="0" w:color="auto"/>
              <w:right w:val="single" w:sz="4" w:space="0" w:color="auto"/>
            </w:tcBorders>
            <w:tcMar>
              <w:top w:w="12" w:type="dxa"/>
              <w:left w:w="12" w:type="dxa"/>
              <w:right w:w="12" w:type="dxa"/>
            </w:tcMar>
            <w:vAlign w:val="center"/>
          </w:tcPr>
          <w:p w14:paraId="26A45F8D" w14:textId="77777777" w:rsidR="001A1BFC" w:rsidRDefault="002F6D98">
            <w:pPr>
              <w:ind w:leftChars="50" w:left="110" w:rightChars="47" w:right="103"/>
              <w:rPr>
                <w:sz w:val="21"/>
                <w:szCs w:val="21"/>
              </w:rPr>
            </w:pPr>
            <w:r>
              <w:rPr>
                <w:rFonts w:hint="eastAsia"/>
                <w:sz w:val="21"/>
                <w:szCs w:val="21"/>
              </w:rPr>
              <w:t>符合规范要求得</w:t>
            </w:r>
            <w:r>
              <w:rPr>
                <w:rFonts w:hint="eastAsia"/>
                <w:sz w:val="21"/>
                <w:szCs w:val="21"/>
                <w:lang w:val="en-US"/>
              </w:rPr>
              <w:t>2</w:t>
            </w:r>
            <w:r>
              <w:rPr>
                <w:rFonts w:hint="eastAsia"/>
                <w:sz w:val="21"/>
                <w:szCs w:val="21"/>
              </w:rPr>
              <w:t>分，动力进线位置及形式不合理扣</w:t>
            </w:r>
            <w:r>
              <w:rPr>
                <w:rFonts w:hint="eastAsia"/>
                <w:sz w:val="21"/>
                <w:szCs w:val="21"/>
              </w:rPr>
              <w:t>0.5</w:t>
            </w:r>
            <w:r>
              <w:rPr>
                <w:rFonts w:hint="eastAsia"/>
                <w:sz w:val="21"/>
                <w:szCs w:val="21"/>
              </w:rPr>
              <w:t>分</w:t>
            </w:r>
          </w:p>
        </w:tc>
      </w:tr>
      <w:tr w:rsidR="001A1BFC" w14:paraId="6CBDAB28" w14:textId="77777777">
        <w:trPr>
          <w:trHeight w:val="90"/>
          <w:jc w:val="center"/>
        </w:trPr>
        <w:tc>
          <w:tcPr>
            <w:tcW w:w="1086" w:type="dxa"/>
            <w:vMerge/>
            <w:tcBorders>
              <w:left w:val="single" w:sz="4" w:space="0" w:color="auto"/>
              <w:right w:val="single" w:sz="4" w:space="0" w:color="auto"/>
            </w:tcBorders>
            <w:tcMar>
              <w:top w:w="12" w:type="dxa"/>
              <w:left w:w="12" w:type="dxa"/>
              <w:right w:w="12" w:type="dxa"/>
            </w:tcMar>
            <w:vAlign w:val="center"/>
          </w:tcPr>
          <w:p w14:paraId="0EEFF622" w14:textId="77777777" w:rsidR="001A1BFC" w:rsidRDefault="001A1BFC">
            <w:pPr>
              <w:ind w:leftChars="50" w:left="110" w:rightChars="47" w:right="103"/>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26C22B54" w14:textId="77777777" w:rsidR="001A1BFC" w:rsidRDefault="001A1BFC">
            <w:pPr>
              <w:ind w:leftChars="50" w:left="110" w:rightChars="47" w:right="103"/>
            </w:pPr>
          </w:p>
        </w:tc>
        <w:tc>
          <w:tcPr>
            <w:tcW w:w="569" w:type="dxa"/>
            <w:vMerge/>
            <w:tcBorders>
              <w:left w:val="single" w:sz="4" w:space="0" w:color="auto"/>
              <w:right w:val="single" w:sz="4" w:space="0" w:color="auto"/>
            </w:tcBorders>
            <w:tcMar>
              <w:top w:w="12" w:type="dxa"/>
              <w:left w:w="12" w:type="dxa"/>
              <w:right w:w="12" w:type="dxa"/>
            </w:tcMar>
            <w:vAlign w:val="center"/>
          </w:tcPr>
          <w:p w14:paraId="0204F91B" w14:textId="77777777" w:rsidR="001A1BFC" w:rsidRDefault="001A1BFC">
            <w:pPr>
              <w:ind w:leftChars="50" w:left="110" w:rightChars="47" w:right="103"/>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13D52E25" w14:textId="77777777" w:rsidR="001A1BFC" w:rsidRDefault="002F6D98">
            <w:pPr>
              <w:ind w:leftChars="50" w:left="110" w:rightChars="47" w:right="103"/>
              <w:rPr>
                <w:sz w:val="21"/>
                <w:szCs w:val="21"/>
              </w:rPr>
            </w:pPr>
            <w:r>
              <w:rPr>
                <w:rFonts w:hint="eastAsia"/>
                <w:sz w:val="21"/>
                <w:szCs w:val="21"/>
              </w:rPr>
              <w:t>空间优化</w:t>
            </w:r>
          </w:p>
        </w:tc>
        <w:tc>
          <w:tcPr>
            <w:tcW w:w="4348" w:type="dxa"/>
            <w:tcBorders>
              <w:left w:val="single" w:sz="4" w:space="0" w:color="auto"/>
              <w:bottom w:val="single" w:sz="4" w:space="0" w:color="auto"/>
              <w:right w:val="single" w:sz="4" w:space="0" w:color="auto"/>
            </w:tcBorders>
            <w:tcMar>
              <w:top w:w="12" w:type="dxa"/>
              <w:left w:w="12" w:type="dxa"/>
              <w:right w:w="12" w:type="dxa"/>
            </w:tcMar>
            <w:vAlign w:val="center"/>
          </w:tcPr>
          <w:p w14:paraId="7457F0CC" w14:textId="77777777" w:rsidR="001A1BFC" w:rsidRDefault="002F6D98">
            <w:pPr>
              <w:ind w:leftChars="50" w:left="110" w:rightChars="47" w:right="103"/>
              <w:rPr>
                <w:sz w:val="21"/>
                <w:szCs w:val="21"/>
              </w:rPr>
            </w:pPr>
            <w:r>
              <w:rPr>
                <w:rFonts w:hint="eastAsia"/>
                <w:sz w:val="21"/>
                <w:szCs w:val="21"/>
              </w:rPr>
              <w:t>检修通道与空间合理得</w:t>
            </w:r>
            <w:r>
              <w:rPr>
                <w:rFonts w:hint="eastAsia"/>
                <w:sz w:val="21"/>
                <w:szCs w:val="21"/>
                <w:lang w:val="en-US"/>
              </w:rPr>
              <w:t>2</w:t>
            </w:r>
            <w:r>
              <w:rPr>
                <w:rFonts w:hint="eastAsia"/>
                <w:sz w:val="21"/>
                <w:szCs w:val="21"/>
              </w:rPr>
              <w:t>分</w:t>
            </w:r>
          </w:p>
        </w:tc>
      </w:tr>
      <w:tr w:rsidR="001A1BFC" w14:paraId="33304F62" w14:textId="77777777">
        <w:trPr>
          <w:trHeight w:val="125"/>
          <w:jc w:val="center"/>
        </w:trPr>
        <w:tc>
          <w:tcPr>
            <w:tcW w:w="1086" w:type="dxa"/>
            <w:vMerge/>
            <w:tcBorders>
              <w:left w:val="single" w:sz="4" w:space="0" w:color="auto"/>
              <w:bottom w:val="single" w:sz="4" w:space="0" w:color="auto"/>
              <w:right w:val="single" w:sz="4" w:space="0" w:color="auto"/>
            </w:tcBorders>
            <w:tcMar>
              <w:top w:w="12" w:type="dxa"/>
              <w:left w:w="12" w:type="dxa"/>
              <w:right w:w="12" w:type="dxa"/>
            </w:tcMar>
            <w:vAlign w:val="center"/>
          </w:tcPr>
          <w:p w14:paraId="435C10D9" w14:textId="77777777" w:rsidR="001A1BFC" w:rsidRDefault="001A1BFC">
            <w:pPr>
              <w:ind w:leftChars="50" w:left="110" w:rightChars="47" w:right="103"/>
            </w:pPr>
          </w:p>
        </w:tc>
        <w:tc>
          <w:tcPr>
            <w:tcW w:w="1492" w:type="dxa"/>
            <w:tcBorders>
              <w:left w:val="single" w:sz="4" w:space="0" w:color="auto"/>
              <w:bottom w:val="single" w:sz="4" w:space="0" w:color="auto"/>
              <w:right w:val="single" w:sz="4" w:space="0" w:color="auto"/>
            </w:tcBorders>
            <w:tcMar>
              <w:top w:w="12" w:type="dxa"/>
              <w:left w:w="12" w:type="dxa"/>
              <w:right w:w="12" w:type="dxa"/>
            </w:tcMar>
            <w:vAlign w:val="center"/>
          </w:tcPr>
          <w:p w14:paraId="3DFF1D4A" w14:textId="77777777" w:rsidR="001A1BFC" w:rsidRDefault="002F6D98">
            <w:pPr>
              <w:ind w:leftChars="50" w:left="110" w:rightChars="47" w:right="103"/>
              <w:jc w:val="center"/>
              <w:rPr>
                <w:lang w:val="en-US"/>
              </w:rPr>
            </w:pPr>
            <w:r>
              <w:rPr>
                <w:rFonts w:hint="eastAsia"/>
                <w:lang w:val="en-US"/>
              </w:rPr>
              <w:t>图纸输出</w:t>
            </w:r>
          </w:p>
        </w:tc>
        <w:tc>
          <w:tcPr>
            <w:tcW w:w="569" w:type="dxa"/>
            <w:tcBorders>
              <w:left w:val="single" w:sz="4" w:space="0" w:color="auto"/>
              <w:right w:val="single" w:sz="4" w:space="0" w:color="auto"/>
            </w:tcBorders>
            <w:tcMar>
              <w:top w:w="12" w:type="dxa"/>
              <w:left w:w="12" w:type="dxa"/>
              <w:right w:w="12" w:type="dxa"/>
            </w:tcMar>
            <w:vAlign w:val="center"/>
          </w:tcPr>
          <w:p w14:paraId="7F136C28" w14:textId="77777777" w:rsidR="001A1BFC" w:rsidRDefault="002F6D98">
            <w:pPr>
              <w:ind w:leftChars="50" w:left="110" w:rightChars="47" w:right="103"/>
              <w:rPr>
                <w:lang w:val="en-US"/>
              </w:rPr>
            </w:pPr>
            <w:r>
              <w:rPr>
                <w:rFonts w:hint="eastAsia"/>
                <w:lang w:val="en-US"/>
              </w:rPr>
              <w:t>3</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729374A" w14:textId="77777777" w:rsidR="001A1BFC" w:rsidRDefault="002F6D98">
            <w:pPr>
              <w:ind w:leftChars="50" w:left="110" w:rightChars="47" w:right="103"/>
              <w:rPr>
                <w:sz w:val="21"/>
                <w:szCs w:val="21"/>
                <w:lang w:val="en-US"/>
              </w:rPr>
            </w:pPr>
            <w:r>
              <w:rPr>
                <w:rFonts w:hint="eastAsia"/>
                <w:sz w:val="21"/>
                <w:szCs w:val="21"/>
                <w:lang w:val="en-US"/>
              </w:rPr>
              <w:t>空调水系统平面图、剖面图</w:t>
            </w:r>
          </w:p>
        </w:tc>
        <w:tc>
          <w:tcPr>
            <w:tcW w:w="4348" w:type="dxa"/>
            <w:tcBorders>
              <w:left w:val="single" w:sz="4" w:space="0" w:color="auto"/>
              <w:bottom w:val="single" w:sz="4" w:space="0" w:color="auto"/>
              <w:right w:val="single" w:sz="4" w:space="0" w:color="auto"/>
            </w:tcBorders>
            <w:tcMar>
              <w:top w:w="12" w:type="dxa"/>
              <w:left w:w="12" w:type="dxa"/>
              <w:right w:w="12" w:type="dxa"/>
            </w:tcMar>
            <w:vAlign w:val="center"/>
          </w:tcPr>
          <w:p w14:paraId="733AD5FD" w14:textId="77777777" w:rsidR="001A1BFC" w:rsidRDefault="002F6D98">
            <w:pPr>
              <w:ind w:leftChars="50" w:left="110" w:rightChars="47" w:right="103"/>
              <w:rPr>
                <w:sz w:val="21"/>
                <w:szCs w:val="21"/>
                <w:lang w:val="en-US"/>
              </w:rPr>
            </w:pPr>
            <w:r>
              <w:rPr>
                <w:rFonts w:hint="eastAsia"/>
                <w:sz w:val="21"/>
                <w:szCs w:val="21"/>
                <w:lang w:val="en-US"/>
              </w:rPr>
              <w:t>管线尺寸和位置标注清晰，</w:t>
            </w:r>
            <w:r>
              <w:rPr>
                <w:rFonts w:hint="eastAsia"/>
                <w:sz w:val="21"/>
                <w:szCs w:val="21"/>
              </w:rPr>
              <w:t>得</w:t>
            </w:r>
            <w:r>
              <w:rPr>
                <w:rFonts w:hint="eastAsia"/>
                <w:sz w:val="21"/>
                <w:szCs w:val="21"/>
                <w:lang w:val="en-US"/>
              </w:rPr>
              <w:t>3</w:t>
            </w:r>
            <w:r>
              <w:rPr>
                <w:rFonts w:hint="eastAsia"/>
                <w:sz w:val="21"/>
                <w:szCs w:val="21"/>
              </w:rPr>
              <w:t>分，</w:t>
            </w:r>
            <w:r>
              <w:rPr>
                <w:rFonts w:hint="eastAsia"/>
                <w:sz w:val="21"/>
                <w:szCs w:val="21"/>
                <w:lang w:val="en-US"/>
              </w:rPr>
              <w:t>表达不清晰扣</w:t>
            </w:r>
            <w:r>
              <w:rPr>
                <w:rFonts w:hint="eastAsia"/>
                <w:sz w:val="21"/>
                <w:szCs w:val="21"/>
                <w:lang w:val="en-US"/>
              </w:rPr>
              <w:t>0.5</w:t>
            </w:r>
            <w:r>
              <w:rPr>
                <w:rFonts w:hint="eastAsia"/>
                <w:sz w:val="21"/>
                <w:szCs w:val="21"/>
                <w:lang w:val="en-US"/>
              </w:rPr>
              <w:t>，未出图得</w:t>
            </w:r>
            <w:r>
              <w:rPr>
                <w:rFonts w:hint="eastAsia"/>
                <w:sz w:val="21"/>
                <w:szCs w:val="21"/>
                <w:lang w:val="en-US"/>
              </w:rPr>
              <w:t>0</w:t>
            </w:r>
            <w:r>
              <w:rPr>
                <w:rFonts w:hint="eastAsia"/>
                <w:sz w:val="21"/>
                <w:szCs w:val="21"/>
                <w:lang w:val="en-US"/>
              </w:rPr>
              <w:t>分</w:t>
            </w:r>
          </w:p>
        </w:tc>
      </w:tr>
      <w:tr w:rsidR="001A1BFC" w14:paraId="59D50E2E" w14:textId="77777777">
        <w:trPr>
          <w:trHeight w:val="356"/>
          <w:jc w:val="center"/>
        </w:trPr>
        <w:tc>
          <w:tcPr>
            <w:tcW w:w="1086"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5F6241D5" w14:textId="77777777" w:rsidR="001A1BFC" w:rsidRDefault="002F6D9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专业协同设计</w:t>
            </w:r>
          </w:p>
          <w:p w14:paraId="57848369" w14:textId="77777777" w:rsidR="001A1BFC" w:rsidRDefault="002F6D98">
            <w:pPr>
              <w:pStyle w:val="BodyText"/>
              <w:ind w:firstLineChars="100" w:firstLine="210"/>
              <w:rPr>
                <w:lang w:val="en-US"/>
              </w:rPr>
            </w:pPr>
            <w:r>
              <w:rPr>
                <w:rFonts w:asciiTheme="minorEastAsia" w:eastAsiaTheme="minorEastAsia" w:hAnsiTheme="minorEastAsia" w:cstheme="minorEastAsia" w:hint="eastAsia"/>
                <w:sz w:val="21"/>
                <w:szCs w:val="21"/>
                <w:lang w:val="en-US"/>
              </w:rPr>
              <w:t>(20</w:t>
            </w:r>
            <w:r>
              <w:rPr>
                <w:rFonts w:asciiTheme="minorEastAsia" w:eastAsiaTheme="minorEastAsia" w:hAnsiTheme="minorEastAsia" w:cstheme="minorEastAsia" w:hint="eastAsia"/>
                <w:sz w:val="21"/>
                <w:szCs w:val="21"/>
                <w:lang w:val="en-US"/>
              </w:rPr>
              <w:t>分</w:t>
            </w:r>
            <w:r>
              <w:rPr>
                <w:rFonts w:asciiTheme="minorEastAsia" w:eastAsiaTheme="minorEastAsia" w:hAnsiTheme="minorEastAsia" w:cstheme="minorEastAsia" w:hint="eastAsia"/>
                <w:sz w:val="21"/>
                <w:szCs w:val="21"/>
                <w:lang w:val="en-US"/>
              </w:rPr>
              <w:t>)</w:t>
            </w:r>
          </w:p>
        </w:tc>
        <w:tc>
          <w:tcPr>
            <w:tcW w:w="1492"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11B236BA"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与建筑结构之间协同设计</w:t>
            </w:r>
          </w:p>
        </w:tc>
        <w:tc>
          <w:tcPr>
            <w:tcW w:w="569"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7CEA4067" w14:textId="77777777" w:rsidR="001A1BFC" w:rsidRDefault="002F6D98">
            <w:pPr>
              <w:ind w:rightChars="86" w:right="189"/>
              <w:jc w:val="cente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10</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41B5B085" w14:textId="77777777" w:rsidR="001A1BFC" w:rsidRDefault="002F6D98">
            <w:pPr>
              <w:ind w:leftChars="50" w:left="110" w:rightChars="86" w:right="18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管线与建筑结构协同</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7241B6F4" w14:textId="77777777" w:rsidR="001A1BFC" w:rsidRDefault="002F6D98">
            <w:pPr>
              <w:ind w:leftChars="50" w:left="110" w:rightChars="86" w:right="18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与建筑结构无碰撞，且管线距墙、柱最小间距满足规范要求得</w:t>
            </w:r>
            <w:r>
              <w:rPr>
                <w:rFonts w:asciiTheme="minorEastAsia" w:eastAsiaTheme="minorEastAsia" w:hAnsiTheme="minorEastAsia" w:cstheme="minorEastAsia" w:hint="eastAsia"/>
                <w:sz w:val="21"/>
                <w:szCs w:val="21"/>
                <w:lang w:val="en-US"/>
              </w:rPr>
              <w:t>8</w:t>
            </w:r>
            <w:r>
              <w:rPr>
                <w:rFonts w:asciiTheme="minorEastAsia" w:eastAsiaTheme="minorEastAsia" w:hAnsiTheme="minorEastAsia" w:cstheme="minorEastAsia" w:hint="eastAsia"/>
                <w:sz w:val="21"/>
                <w:szCs w:val="21"/>
              </w:rPr>
              <w:t>分，</w:t>
            </w:r>
          </w:p>
          <w:p w14:paraId="5E14AA45" w14:textId="77777777" w:rsidR="001A1BFC" w:rsidRDefault="002F6D98">
            <w:pPr>
              <w:ind w:leftChars="50" w:left="110" w:rightChars="86" w:right="18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机电管线与建筑结构碰撞一处扣</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lang w:val="en-US"/>
              </w:rPr>
              <w:t>5</w:t>
            </w:r>
            <w:r>
              <w:rPr>
                <w:rFonts w:asciiTheme="minorEastAsia" w:eastAsiaTheme="minorEastAsia" w:hAnsiTheme="minorEastAsia" w:cstheme="minorEastAsia" w:hint="eastAsia"/>
                <w:sz w:val="21"/>
                <w:szCs w:val="21"/>
              </w:rPr>
              <w:t>分，最小间距不满足规范要求一处扣</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lang w:val="en-US"/>
              </w:rPr>
              <w:t>5</w:t>
            </w:r>
            <w:r>
              <w:rPr>
                <w:rFonts w:asciiTheme="minorEastAsia" w:eastAsiaTheme="minorEastAsia" w:hAnsiTheme="minorEastAsia" w:cstheme="minorEastAsia" w:hint="eastAsia"/>
                <w:sz w:val="21"/>
                <w:szCs w:val="21"/>
              </w:rPr>
              <w:t>分</w:t>
            </w:r>
          </w:p>
        </w:tc>
      </w:tr>
      <w:tr w:rsidR="001A1BFC" w14:paraId="0B047921" w14:textId="77777777">
        <w:trPr>
          <w:trHeight w:val="238"/>
          <w:jc w:val="center"/>
        </w:trPr>
        <w:tc>
          <w:tcPr>
            <w:tcW w:w="1086" w:type="dxa"/>
            <w:vMerge/>
            <w:tcBorders>
              <w:left w:val="single" w:sz="4" w:space="0" w:color="auto"/>
              <w:right w:val="single" w:sz="4" w:space="0" w:color="auto"/>
            </w:tcBorders>
            <w:tcMar>
              <w:top w:w="12" w:type="dxa"/>
              <w:left w:w="12" w:type="dxa"/>
              <w:right w:w="12" w:type="dxa"/>
            </w:tcMar>
            <w:vAlign w:val="center"/>
          </w:tcPr>
          <w:p w14:paraId="5D8DD0E1" w14:textId="77777777" w:rsidR="001A1BFC" w:rsidRDefault="001A1BFC">
            <w:pPr>
              <w:ind w:leftChars="50" w:left="110"/>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24931D3C" w14:textId="77777777" w:rsidR="001A1BFC" w:rsidRDefault="001A1BFC">
            <w:pPr>
              <w:ind w:leftChars="50" w:left="110"/>
            </w:pPr>
          </w:p>
        </w:tc>
        <w:tc>
          <w:tcPr>
            <w:tcW w:w="569" w:type="dxa"/>
            <w:vMerge/>
            <w:tcBorders>
              <w:left w:val="single" w:sz="4" w:space="0" w:color="auto"/>
              <w:bottom w:val="single" w:sz="4" w:space="0" w:color="auto"/>
              <w:right w:val="single" w:sz="4" w:space="0" w:color="auto"/>
            </w:tcBorders>
            <w:tcMar>
              <w:top w:w="12" w:type="dxa"/>
              <w:left w:w="12" w:type="dxa"/>
              <w:right w:w="12" w:type="dxa"/>
            </w:tcMar>
            <w:vAlign w:val="center"/>
          </w:tcPr>
          <w:p w14:paraId="3AD543F0" w14:textId="77777777" w:rsidR="001A1BFC" w:rsidRDefault="001A1BFC">
            <w:pPr>
              <w:ind w:leftChars="50" w:left="110"/>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29C306C" w14:textId="77777777" w:rsidR="001A1BFC" w:rsidRDefault="002F6D98">
            <w:pPr>
              <w:ind w:leftChars="57" w:left="125"/>
              <w:rPr>
                <w:sz w:val="21"/>
                <w:szCs w:val="21"/>
              </w:rPr>
            </w:pPr>
            <w:r>
              <w:rPr>
                <w:rFonts w:hint="eastAsia"/>
                <w:sz w:val="21"/>
                <w:szCs w:val="21"/>
              </w:rPr>
              <w:t>吸音降噪</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CFA57BB" w14:textId="77777777" w:rsidR="001A1BFC" w:rsidRDefault="002F6D98">
            <w:pPr>
              <w:ind w:leftChars="57" w:left="125"/>
              <w:rPr>
                <w:sz w:val="21"/>
                <w:szCs w:val="21"/>
              </w:rPr>
            </w:pPr>
            <w:r>
              <w:rPr>
                <w:rFonts w:hint="eastAsia"/>
                <w:sz w:val="21"/>
                <w:szCs w:val="21"/>
              </w:rPr>
              <w:t>设有吸音降噪措施得</w:t>
            </w:r>
            <w:r>
              <w:rPr>
                <w:rFonts w:hint="eastAsia"/>
                <w:sz w:val="21"/>
                <w:szCs w:val="21"/>
                <w:lang w:val="en-US"/>
              </w:rPr>
              <w:t>2</w:t>
            </w:r>
            <w:r>
              <w:rPr>
                <w:rFonts w:hint="eastAsia"/>
                <w:sz w:val="21"/>
                <w:szCs w:val="21"/>
              </w:rPr>
              <w:t>分，未设置扣</w:t>
            </w:r>
            <w:r>
              <w:rPr>
                <w:rFonts w:hint="eastAsia"/>
                <w:sz w:val="21"/>
                <w:szCs w:val="21"/>
                <w:lang w:val="en-US"/>
              </w:rPr>
              <w:t>2</w:t>
            </w:r>
            <w:r>
              <w:rPr>
                <w:rFonts w:hint="eastAsia"/>
                <w:sz w:val="21"/>
                <w:szCs w:val="21"/>
              </w:rPr>
              <w:t>分</w:t>
            </w:r>
          </w:p>
        </w:tc>
      </w:tr>
      <w:tr w:rsidR="001A1BFC" w14:paraId="6019622F" w14:textId="77777777">
        <w:trPr>
          <w:trHeight w:val="356"/>
          <w:jc w:val="center"/>
        </w:trPr>
        <w:tc>
          <w:tcPr>
            <w:tcW w:w="1086" w:type="dxa"/>
            <w:vMerge/>
            <w:tcBorders>
              <w:left w:val="single" w:sz="4" w:space="0" w:color="auto"/>
              <w:bottom w:val="single" w:sz="4" w:space="0" w:color="auto"/>
              <w:right w:val="single" w:sz="4" w:space="0" w:color="auto"/>
            </w:tcBorders>
            <w:tcMar>
              <w:top w:w="12" w:type="dxa"/>
              <w:left w:w="12" w:type="dxa"/>
              <w:right w:w="12" w:type="dxa"/>
            </w:tcMar>
            <w:vAlign w:val="center"/>
          </w:tcPr>
          <w:p w14:paraId="45A79272" w14:textId="77777777" w:rsidR="001A1BFC" w:rsidRDefault="001A1BFC">
            <w:pPr>
              <w:pStyle w:val="BodyText"/>
              <w:ind w:firstLineChars="100" w:firstLine="210"/>
              <w:rPr>
                <w:rFonts w:asciiTheme="minorEastAsia" w:eastAsiaTheme="minorEastAsia" w:hAnsiTheme="minorEastAsia" w:cstheme="minorEastAsia"/>
                <w:sz w:val="21"/>
                <w:szCs w:val="21"/>
                <w:lang w:val="en-US"/>
              </w:rPr>
            </w:pPr>
          </w:p>
        </w:tc>
        <w:tc>
          <w:tcPr>
            <w:tcW w:w="1492"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48AA06BD"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设备与各专业的协同设计</w:t>
            </w:r>
          </w:p>
        </w:tc>
        <w:tc>
          <w:tcPr>
            <w:tcW w:w="569"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3DD16D02" w14:textId="77777777" w:rsidR="001A1BFC" w:rsidRDefault="002F6D98">
            <w:pPr>
              <w:ind w:rightChars="86" w:right="189"/>
              <w:jc w:val="cente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10</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64FB23B" w14:textId="77777777" w:rsidR="001A1BFC" w:rsidRDefault="002F6D98">
            <w:pPr>
              <w:ind w:leftChars="57" w:left="125"/>
              <w:rPr>
                <w:sz w:val="21"/>
                <w:szCs w:val="21"/>
              </w:rPr>
            </w:pPr>
            <w:r>
              <w:rPr>
                <w:rFonts w:hint="eastAsia"/>
                <w:sz w:val="21"/>
                <w:szCs w:val="21"/>
              </w:rPr>
              <w:t>设备与各专业协同</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A75465E" w14:textId="77777777" w:rsidR="001A1BFC" w:rsidRDefault="002F6D98">
            <w:pPr>
              <w:ind w:leftChars="57" w:left="125"/>
              <w:rPr>
                <w:sz w:val="21"/>
                <w:szCs w:val="21"/>
              </w:rPr>
            </w:pPr>
            <w:r>
              <w:rPr>
                <w:rFonts w:hint="eastAsia"/>
                <w:sz w:val="21"/>
                <w:szCs w:val="21"/>
              </w:rPr>
              <w:t>机械设备、电气设备等布置合理，运输通道设置合理，留有足够的检修维护空间，且与其他专业无碰撞得</w:t>
            </w:r>
            <w:r>
              <w:rPr>
                <w:rFonts w:hint="eastAsia"/>
                <w:sz w:val="21"/>
                <w:szCs w:val="21"/>
                <w:lang w:val="en-US"/>
              </w:rPr>
              <w:t>8</w:t>
            </w:r>
            <w:r>
              <w:rPr>
                <w:rFonts w:hint="eastAsia"/>
                <w:sz w:val="21"/>
                <w:szCs w:val="21"/>
              </w:rPr>
              <w:t>分，未设置检修空间或检修空间难以满足要求一处扣</w:t>
            </w:r>
            <w:r>
              <w:rPr>
                <w:rFonts w:hint="eastAsia"/>
                <w:sz w:val="21"/>
                <w:szCs w:val="21"/>
              </w:rPr>
              <w:t>0.5</w:t>
            </w:r>
            <w:r>
              <w:rPr>
                <w:rFonts w:hint="eastAsia"/>
                <w:sz w:val="21"/>
                <w:szCs w:val="21"/>
              </w:rPr>
              <w:t>分</w:t>
            </w:r>
          </w:p>
        </w:tc>
      </w:tr>
      <w:tr w:rsidR="001A1BFC" w14:paraId="07A5CE9B" w14:textId="77777777">
        <w:trPr>
          <w:trHeight w:val="238"/>
          <w:jc w:val="center"/>
        </w:trPr>
        <w:tc>
          <w:tcPr>
            <w:tcW w:w="1086" w:type="dxa"/>
            <w:vMerge/>
            <w:tcBorders>
              <w:left w:val="single" w:sz="4" w:space="0" w:color="auto"/>
              <w:bottom w:val="single" w:sz="4" w:space="0" w:color="auto"/>
              <w:right w:val="single" w:sz="4" w:space="0" w:color="auto"/>
            </w:tcBorders>
            <w:tcMar>
              <w:top w:w="12" w:type="dxa"/>
              <w:left w:w="12" w:type="dxa"/>
              <w:right w:w="12" w:type="dxa"/>
            </w:tcMar>
            <w:vAlign w:val="center"/>
          </w:tcPr>
          <w:p w14:paraId="48D87D57" w14:textId="77777777" w:rsidR="001A1BFC" w:rsidRDefault="001A1BFC">
            <w:pPr>
              <w:ind w:leftChars="57" w:left="125"/>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344D4B66" w14:textId="77777777" w:rsidR="001A1BFC" w:rsidRDefault="001A1BFC">
            <w:pPr>
              <w:ind w:leftChars="57" w:left="125"/>
            </w:pPr>
          </w:p>
        </w:tc>
        <w:tc>
          <w:tcPr>
            <w:tcW w:w="569" w:type="dxa"/>
            <w:vMerge/>
            <w:tcBorders>
              <w:left w:val="single" w:sz="4" w:space="0" w:color="auto"/>
              <w:bottom w:val="single" w:sz="4" w:space="0" w:color="auto"/>
              <w:right w:val="single" w:sz="4" w:space="0" w:color="auto"/>
            </w:tcBorders>
            <w:tcMar>
              <w:top w:w="12" w:type="dxa"/>
              <w:left w:w="12" w:type="dxa"/>
              <w:right w:w="12" w:type="dxa"/>
            </w:tcMar>
            <w:vAlign w:val="center"/>
          </w:tcPr>
          <w:p w14:paraId="145244E6" w14:textId="77777777" w:rsidR="001A1BFC" w:rsidRDefault="001A1BFC">
            <w:pPr>
              <w:ind w:leftChars="57" w:left="125"/>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329F1EA" w14:textId="77777777" w:rsidR="001A1BFC" w:rsidRDefault="002F6D98">
            <w:pPr>
              <w:ind w:leftChars="57" w:left="125"/>
              <w:rPr>
                <w:sz w:val="21"/>
                <w:szCs w:val="21"/>
              </w:rPr>
            </w:pPr>
            <w:r>
              <w:rPr>
                <w:rFonts w:hint="eastAsia"/>
                <w:sz w:val="21"/>
                <w:szCs w:val="21"/>
              </w:rPr>
              <w:t>排水措施</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B3266FC" w14:textId="77777777" w:rsidR="001A1BFC" w:rsidRDefault="002F6D98">
            <w:pPr>
              <w:ind w:leftChars="57" w:left="125"/>
              <w:rPr>
                <w:sz w:val="21"/>
                <w:szCs w:val="21"/>
              </w:rPr>
            </w:pPr>
            <w:r>
              <w:rPr>
                <w:rFonts w:hint="eastAsia"/>
                <w:sz w:val="21"/>
                <w:szCs w:val="21"/>
              </w:rPr>
              <w:t>有组织排水措施得</w:t>
            </w:r>
            <w:r>
              <w:rPr>
                <w:rFonts w:hint="eastAsia"/>
                <w:sz w:val="21"/>
                <w:szCs w:val="21"/>
                <w:lang w:val="en-US"/>
              </w:rPr>
              <w:t>2</w:t>
            </w:r>
            <w:r>
              <w:rPr>
                <w:rFonts w:hint="eastAsia"/>
                <w:sz w:val="21"/>
                <w:szCs w:val="21"/>
              </w:rPr>
              <w:t>分，无排水措施，扣</w:t>
            </w:r>
            <w:r>
              <w:rPr>
                <w:rFonts w:hint="eastAsia"/>
                <w:sz w:val="21"/>
                <w:szCs w:val="21"/>
                <w:lang w:val="en-US"/>
              </w:rPr>
              <w:t>2</w:t>
            </w:r>
            <w:r>
              <w:rPr>
                <w:rFonts w:hint="eastAsia"/>
                <w:sz w:val="21"/>
                <w:szCs w:val="21"/>
              </w:rPr>
              <w:t>分</w:t>
            </w:r>
          </w:p>
        </w:tc>
      </w:tr>
      <w:tr w:rsidR="001A1BFC" w14:paraId="70C7038A" w14:textId="77777777">
        <w:trPr>
          <w:trHeight w:val="269"/>
          <w:jc w:val="center"/>
        </w:trPr>
        <w:tc>
          <w:tcPr>
            <w:tcW w:w="1086"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7EF3C9ED" w14:textId="77777777" w:rsidR="001A1BFC" w:rsidRDefault="002F6D9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工程量统计</w:t>
            </w:r>
          </w:p>
          <w:p w14:paraId="69967D16" w14:textId="77777777" w:rsidR="001A1BFC" w:rsidRDefault="002F6D9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分）</w:t>
            </w:r>
          </w:p>
        </w:tc>
        <w:tc>
          <w:tcPr>
            <w:tcW w:w="1492"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4D4995B9"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管道、管件及附件工程量</w:t>
            </w:r>
          </w:p>
        </w:tc>
        <w:tc>
          <w:tcPr>
            <w:tcW w:w="569" w:type="dxa"/>
            <w:vMerge w:val="restart"/>
            <w:tcBorders>
              <w:top w:val="single" w:sz="4" w:space="0" w:color="auto"/>
              <w:left w:val="single" w:sz="4" w:space="0" w:color="auto"/>
              <w:right w:val="single" w:sz="4" w:space="0" w:color="auto"/>
            </w:tcBorders>
            <w:tcMar>
              <w:top w:w="12" w:type="dxa"/>
              <w:left w:w="12" w:type="dxa"/>
              <w:right w:w="12" w:type="dxa"/>
            </w:tcMar>
            <w:vAlign w:val="center"/>
          </w:tcPr>
          <w:p w14:paraId="1B01C728" w14:textId="77777777" w:rsidR="001A1BFC" w:rsidRDefault="002F6D98">
            <w:pPr>
              <w:ind w:rightChars="86" w:right="18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5</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E42010E" w14:textId="77777777" w:rsidR="001A1BFC" w:rsidRDefault="002F6D98">
            <w:pPr>
              <w:ind w:leftChars="50" w:left="110"/>
              <w:rPr>
                <w:sz w:val="21"/>
                <w:szCs w:val="21"/>
              </w:rPr>
            </w:pPr>
            <w:r>
              <w:rPr>
                <w:rFonts w:hint="eastAsia"/>
                <w:sz w:val="21"/>
                <w:szCs w:val="21"/>
              </w:rPr>
              <w:t>管道</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52F406A" w14:textId="77777777" w:rsidR="001A1BFC" w:rsidRDefault="002F6D98">
            <w:pPr>
              <w:ind w:leftChars="50" w:left="110"/>
              <w:rPr>
                <w:sz w:val="21"/>
                <w:szCs w:val="21"/>
              </w:rPr>
            </w:pPr>
            <w:r>
              <w:rPr>
                <w:rFonts w:hint="eastAsia"/>
                <w:sz w:val="21"/>
                <w:szCs w:val="21"/>
              </w:rPr>
              <w:t>管道类型、尺寸、长度、压力等级等信息准确得</w:t>
            </w:r>
            <w:r>
              <w:rPr>
                <w:rFonts w:hint="eastAsia"/>
                <w:sz w:val="21"/>
                <w:szCs w:val="21"/>
                <w:lang w:val="en-US"/>
              </w:rPr>
              <w:t>2</w:t>
            </w:r>
            <w:r>
              <w:rPr>
                <w:rFonts w:hint="eastAsia"/>
                <w:sz w:val="21"/>
                <w:szCs w:val="21"/>
              </w:rPr>
              <w:t>分，未统计扣</w:t>
            </w:r>
            <w:r>
              <w:rPr>
                <w:rFonts w:hint="eastAsia"/>
                <w:sz w:val="21"/>
                <w:szCs w:val="21"/>
                <w:lang w:val="en-US"/>
              </w:rPr>
              <w:t>2</w:t>
            </w:r>
            <w:r>
              <w:rPr>
                <w:rFonts w:hint="eastAsia"/>
                <w:sz w:val="21"/>
                <w:szCs w:val="21"/>
              </w:rPr>
              <w:t>分，统计信息不全，缺一项扣</w:t>
            </w:r>
            <w:r>
              <w:rPr>
                <w:rFonts w:hint="eastAsia"/>
                <w:sz w:val="21"/>
                <w:szCs w:val="21"/>
              </w:rPr>
              <w:t>0.</w:t>
            </w:r>
            <w:r>
              <w:rPr>
                <w:rFonts w:hint="eastAsia"/>
                <w:sz w:val="21"/>
                <w:szCs w:val="21"/>
                <w:lang w:val="en-US"/>
              </w:rPr>
              <w:t>2</w:t>
            </w:r>
            <w:r>
              <w:rPr>
                <w:rFonts w:hint="eastAsia"/>
                <w:sz w:val="21"/>
                <w:szCs w:val="21"/>
              </w:rPr>
              <w:t>分</w:t>
            </w:r>
          </w:p>
        </w:tc>
      </w:tr>
      <w:tr w:rsidR="001A1BFC" w14:paraId="1790BA81" w14:textId="77777777">
        <w:trPr>
          <w:trHeight w:val="269"/>
          <w:jc w:val="center"/>
        </w:trPr>
        <w:tc>
          <w:tcPr>
            <w:tcW w:w="1086" w:type="dxa"/>
            <w:vMerge/>
            <w:tcBorders>
              <w:left w:val="single" w:sz="4" w:space="0" w:color="auto"/>
              <w:right w:val="single" w:sz="4" w:space="0" w:color="auto"/>
            </w:tcBorders>
            <w:tcMar>
              <w:top w:w="12" w:type="dxa"/>
              <w:left w:w="12" w:type="dxa"/>
              <w:right w:w="12" w:type="dxa"/>
            </w:tcMar>
            <w:vAlign w:val="center"/>
          </w:tcPr>
          <w:p w14:paraId="1DDFA797" w14:textId="77777777" w:rsidR="001A1BFC" w:rsidRDefault="001A1BFC">
            <w:pPr>
              <w:ind w:leftChars="50" w:left="110"/>
            </w:pPr>
          </w:p>
        </w:tc>
        <w:tc>
          <w:tcPr>
            <w:tcW w:w="1492" w:type="dxa"/>
            <w:vMerge/>
            <w:tcBorders>
              <w:left w:val="single" w:sz="4" w:space="0" w:color="auto"/>
              <w:right w:val="single" w:sz="4" w:space="0" w:color="auto"/>
            </w:tcBorders>
            <w:tcMar>
              <w:top w:w="12" w:type="dxa"/>
              <w:left w:w="12" w:type="dxa"/>
              <w:right w:w="12" w:type="dxa"/>
            </w:tcMar>
            <w:vAlign w:val="center"/>
          </w:tcPr>
          <w:p w14:paraId="282D1968" w14:textId="77777777" w:rsidR="001A1BFC" w:rsidRDefault="001A1BFC">
            <w:pPr>
              <w:ind w:leftChars="50" w:left="110"/>
            </w:pPr>
          </w:p>
        </w:tc>
        <w:tc>
          <w:tcPr>
            <w:tcW w:w="569" w:type="dxa"/>
            <w:vMerge/>
            <w:tcBorders>
              <w:left w:val="single" w:sz="4" w:space="0" w:color="auto"/>
              <w:right w:val="single" w:sz="4" w:space="0" w:color="auto"/>
            </w:tcBorders>
            <w:tcMar>
              <w:top w:w="12" w:type="dxa"/>
              <w:left w:w="12" w:type="dxa"/>
              <w:right w:w="12" w:type="dxa"/>
            </w:tcMar>
            <w:vAlign w:val="center"/>
          </w:tcPr>
          <w:p w14:paraId="6534848B" w14:textId="77777777" w:rsidR="001A1BFC" w:rsidRDefault="001A1BFC">
            <w:pPr>
              <w:ind w:leftChars="50" w:left="110"/>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ACDB991" w14:textId="77777777" w:rsidR="001A1BFC" w:rsidRDefault="002F6D98">
            <w:pPr>
              <w:ind w:leftChars="50" w:left="110"/>
              <w:rPr>
                <w:sz w:val="21"/>
                <w:szCs w:val="21"/>
              </w:rPr>
            </w:pPr>
            <w:r>
              <w:rPr>
                <w:rFonts w:hint="eastAsia"/>
                <w:sz w:val="21"/>
                <w:szCs w:val="21"/>
              </w:rPr>
              <w:t>管件</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154A6D3" w14:textId="77777777" w:rsidR="001A1BFC" w:rsidRDefault="002F6D98">
            <w:pPr>
              <w:ind w:leftChars="50" w:left="110"/>
              <w:rPr>
                <w:sz w:val="21"/>
                <w:szCs w:val="21"/>
              </w:rPr>
            </w:pPr>
            <w:r>
              <w:rPr>
                <w:rFonts w:hint="eastAsia"/>
                <w:sz w:val="21"/>
                <w:szCs w:val="21"/>
              </w:rPr>
              <w:t>数量、压力等级、尺寸等信息准确，得</w:t>
            </w:r>
            <w:r>
              <w:rPr>
                <w:rFonts w:hint="eastAsia"/>
                <w:sz w:val="21"/>
                <w:szCs w:val="21"/>
                <w:lang w:val="en-US"/>
              </w:rPr>
              <w:t>1</w:t>
            </w:r>
            <w:r>
              <w:rPr>
                <w:rFonts w:hint="eastAsia"/>
                <w:sz w:val="21"/>
                <w:szCs w:val="21"/>
              </w:rPr>
              <w:t>分，未进行统计扣</w:t>
            </w:r>
            <w:r>
              <w:rPr>
                <w:rFonts w:hint="eastAsia"/>
                <w:sz w:val="21"/>
                <w:szCs w:val="21"/>
                <w:lang w:val="en-US"/>
              </w:rPr>
              <w:t>1</w:t>
            </w:r>
            <w:r>
              <w:rPr>
                <w:rFonts w:hint="eastAsia"/>
                <w:sz w:val="21"/>
                <w:szCs w:val="21"/>
              </w:rPr>
              <w:t>分，统计信息不全，缺一项扣</w:t>
            </w:r>
            <w:r>
              <w:rPr>
                <w:rFonts w:hint="eastAsia"/>
                <w:sz w:val="21"/>
                <w:szCs w:val="21"/>
              </w:rPr>
              <w:t>0.</w:t>
            </w:r>
            <w:r>
              <w:rPr>
                <w:rFonts w:hint="eastAsia"/>
                <w:sz w:val="21"/>
                <w:szCs w:val="21"/>
                <w:lang w:val="en-US"/>
              </w:rPr>
              <w:t>2</w:t>
            </w:r>
            <w:r>
              <w:rPr>
                <w:rFonts w:hint="eastAsia"/>
                <w:sz w:val="21"/>
                <w:szCs w:val="21"/>
              </w:rPr>
              <w:t>分</w:t>
            </w:r>
          </w:p>
        </w:tc>
      </w:tr>
      <w:tr w:rsidR="001A1BFC" w14:paraId="34BAB1D7" w14:textId="77777777">
        <w:trPr>
          <w:trHeight w:val="269"/>
          <w:jc w:val="center"/>
        </w:trPr>
        <w:tc>
          <w:tcPr>
            <w:tcW w:w="1086" w:type="dxa"/>
            <w:vMerge/>
            <w:tcBorders>
              <w:left w:val="single" w:sz="4" w:space="0" w:color="auto"/>
              <w:bottom w:val="single" w:sz="4" w:space="0" w:color="auto"/>
              <w:right w:val="single" w:sz="4" w:space="0" w:color="auto"/>
            </w:tcBorders>
            <w:tcMar>
              <w:top w:w="12" w:type="dxa"/>
              <w:left w:w="12" w:type="dxa"/>
              <w:right w:w="12" w:type="dxa"/>
            </w:tcMar>
            <w:vAlign w:val="center"/>
          </w:tcPr>
          <w:p w14:paraId="264FB624" w14:textId="77777777" w:rsidR="001A1BFC" w:rsidRDefault="001A1BFC">
            <w:pPr>
              <w:ind w:leftChars="50" w:left="110"/>
            </w:pPr>
          </w:p>
        </w:tc>
        <w:tc>
          <w:tcPr>
            <w:tcW w:w="1492" w:type="dxa"/>
            <w:vMerge/>
            <w:tcBorders>
              <w:left w:val="single" w:sz="4" w:space="0" w:color="auto"/>
              <w:bottom w:val="single" w:sz="4" w:space="0" w:color="auto"/>
              <w:right w:val="single" w:sz="4" w:space="0" w:color="auto"/>
            </w:tcBorders>
            <w:tcMar>
              <w:top w:w="12" w:type="dxa"/>
              <w:left w:w="12" w:type="dxa"/>
              <w:right w:w="12" w:type="dxa"/>
            </w:tcMar>
            <w:vAlign w:val="center"/>
          </w:tcPr>
          <w:p w14:paraId="5B0B3D4C" w14:textId="77777777" w:rsidR="001A1BFC" w:rsidRDefault="001A1BFC">
            <w:pPr>
              <w:ind w:leftChars="50" w:left="110"/>
            </w:pPr>
          </w:p>
        </w:tc>
        <w:tc>
          <w:tcPr>
            <w:tcW w:w="569" w:type="dxa"/>
            <w:vMerge/>
            <w:tcBorders>
              <w:left w:val="single" w:sz="4" w:space="0" w:color="auto"/>
              <w:bottom w:val="single" w:sz="4" w:space="0" w:color="auto"/>
              <w:right w:val="single" w:sz="4" w:space="0" w:color="auto"/>
            </w:tcBorders>
            <w:tcMar>
              <w:top w:w="12" w:type="dxa"/>
              <w:left w:w="12" w:type="dxa"/>
              <w:right w:w="12" w:type="dxa"/>
            </w:tcMar>
            <w:vAlign w:val="center"/>
          </w:tcPr>
          <w:p w14:paraId="593B6B9E" w14:textId="77777777" w:rsidR="001A1BFC" w:rsidRDefault="001A1BFC">
            <w:pPr>
              <w:ind w:leftChars="50" w:left="110"/>
            </w:pP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79C7286" w14:textId="77777777" w:rsidR="001A1BFC" w:rsidRDefault="002F6D98">
            <w:pPr>
              <w:ind w:leftChars="50" w:left="110"/>
              <w:rPr>
                <w:sz w:val="21"/>
                <w:szCs w:val="21"/>
              </w:rPr>
            </w:pPr>
            <w:r>
              <w:rPr>
                <w:rFonts w:hint="eastAsia"/>
                <w:sz w:val="21"/>
                <w:szCs w:val="21"/>
              </w:rPr>
              <w:t>附件</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7E26EA0" w14:textId="77777777" w:rsidR="001A1BFC" w:rsidRDefault="002F6D98">
            <w:pPr>
              <w:ind w:leftChars="50" w:left="110"/>
              <w:rPr>
                <w:sz w:val="21"/>
                <w:szCs w:val="21"/>
              </w:rPr>
            </w:pPr>
            <w:r>
              <w:rPr>
                <w:rFonts w:hint="eastAsia"/>
                <w:sz w:val="21"/>
                <w:szCs w:val="21"/>
              </w:rPr>
              <w:t>数量、压力等级、尺寸等信息准确，得</w:t>
            </w:r>
            <w:r>
              <w:rPr>
                <w:rFonts w:hint="eastAsia"/>
                <w:sz w:val="21"/>
                <w:szCs w:val="21"/>
                <w:lang w:val="en-US"/>
              </w:rPr>
              <w:t>2</w:t>
            </w:r>
            <w:r>
              <w:rPr>
                <w:rFonts w:hint="eastAsia"/>
                <w:sz w:val="21"/>
                <w:szCs w:val="21"/>
              </w:rPr>
              <w:t>分，未进行统计扣</w:t>
            </w:r>
            <w:r>
              <w:rPr>
                <w:rFonts w:hint="eastAsia"/>
                <w:sz w:val="21"/>
                <w:szCs w:val="21"/>
                <w:lang w:val="en-US"/>
              </w:rPr>
              <w:t>2</w:t>
            </w:r>
            <w:r>
              <w:rPr>
                <w:rFonts w:hint="eastAsia"/>
                <w:sz w:val="21"/>
                <w:szCs w:val="21"/>
              </w:rPr>
              <w:t>分，统计信息不全，缺一项扣</w:t>
            </w:r>
            <w:r>
              <w:rPr>
                <w:rFonts w:hint="eastAsia"/>
                <w:sz w:val="21"/>
                <w:szCs w:val="21"/>
              </w:rPr>
              <w:t>0.</w:t>
            </w:r>
            <w:r>
              <w:rPr>
                <w:rFonts w:hint="eastAsia"/>
                <w:sz w:val="21"/>
                <w:szCs w:val="21"/>
                <w:lang w:val="en-US"/>
              </w:rPr>
              <w:t>2</w:t>
            </w:r>
            <w:r>
              <w:rPr>
                <w:rFonts w:hint="eastAsia"/>
                <w:sz w:val="21"/>
                <w:szCs w:val="21"/>
              </w:rPr>
              <w:t>分</w:t>
            </w:r>
          </w:p>
        </w:tc>
      </w:tr>
      <w:tr w:rsidR="001A1BFC" w14:paraId="7C4B9DFF" w14:textId="77777777">
        <w:trPr>
          <w:trHeight w:val="287"/>
          <w:jc w:val="center"/>
        </w:trPr>
        <w:tc>
          <w:tcPr>
            <w:tcW w:w="1086" w:type="dxa"/>
            <w:vMerge w:val="restar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7945440B" w14:textId="77777777" w:rsidR="001A1BFC" w:rsidRDefault="002F6D9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安装模拟</w:t>
            </w:r>
          </w:p>
          <w:p w14:paraId="71504A03" w14:textId="77777777" w:rsidR="001A1BFC" w:rsidRDefault="002F6D9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rPr>
              <w:t>5</w:t>
            </w:r>
            <w:r>
              <w:rPr>
                <w:rFonts w:asciiTheme="minorEastAsia" w:eastAsiaTheme="minorEastAsia" w:hAnsiTheme="minorEastAsia" w:cstheme="minorEastAsia" w:hint="eastAsia"/>
                <w:sz w:val="21"/>
                <w:szCs w:val="21"/>
              </w:rPr>
              <w:t>分）</w:t>
            </w:r>
          </w:p>
        </w:tc>
        <w:tc>
          <w:tcPr>
            <w:tcW w:w="149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0344436"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漫游动画</w:t>
            </w:r>
          </w:p>
        </w:tc>
        <w:tc>
          <w:tcPr>
            <w:tcW w:w="569"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60298D7A" w14:textId="77777777" w:rsidR="001A1BFC" w:rsidRDefault="002F6D98">
            <w:pPr>
              <w:ind w:rightChars="86" w:right="18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2</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5257490" w14:textId="77777777" w:rsidR="001A1BFC" w:rsidRDefault="002F6D98">
            <w:pPr>
              <w:pStyle w:val="BodyText"/>
              <w:ind w:firstLine="42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漫游动画</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78F579B9" w14:textId="77777777" w:rsidR="001A1BFC" w:rsidRDefault="002F6D98">
            <w:pPr>
              <w:ind w:leftChars="50" w:left="110" w:rightChars="86" w:right="18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能清晰展示模型，得</w:t>
            </w:r>
            <w:r>
              <w:rPr>
                <w:rFonts w:asciiTheme="minorEastAsia" w:eastAsiaTheme="minorEastAsia" w:hAnsiTheme="minorEastAsia" w:cstheme="minorEastAsia" w:hint="eastAsia"/>
                <w:sz w:val="21"/>
                <w:szCs w:val="21"/>
                <w:lang w:val="en-US"/>
              </w:rPr>
              <w:t>2</w:t>
            </w:r>
            <w:r>
              <w:rPr>
                <w:rFonts w:asciiTheme="minorEastAsia" w:eastAsiaTheme="minorEastAsia" w:hAnsiTheme="minorEastAsia" w:cstheme="minorEastAsia" w:hint="eastAsia"/>
                <w:sz w:val="21"/>
                <w:szCs w:val="21"/>
              </w:rPr>
              <w:t>分，未制作漫游动画扣</w:t>
            </w:r>
            <w:r>
              <w:rPr>
                <w:rFonts w:asciiTheme="minorEastAsia" w:eastAsiaTheme="minorEastAsia" w:hAnsiTheme="minorEastAsia" w:cstheme="minorEastAsia" w:hint="eastAsia"/>
                <w:sz w:val="21"/>
                <w:szCs w:val="21"/>
                <w:lang w:val="en-US"/>
              </w:rPr>
              <w:t>2</w:t>
            </w:r>
            <w:r>
              <w:rPr>
                <w:rFonts w:asciiTheme="minorEastAsia" w:eastAsiaTheme="minorEastAsia" w:hAnsiTheme="minorEastAsia" w:cstheme="minorEastAsia" w:hint="eastAsia"/>
                <w:sz w:val="21"/>
                <w:szCs w:val="21"/>
              </w:rPr>
              <w:t>分</w:t>
            </w:r>
          </w:p>
        </w:tc>
      </w:tr>
      <w:tr w:rsidR="001A1BFC" w14:paraId="54A6263F" w14:textId="77777777">
        <w:trPr>
          <w:trHeight w:val="356"/>
          <w:jc w:val="center"/>
        </w:trPr>
        <w:tc>
          <w:tcPr>
            <w:tcW w:w="1086" w:type="dxa"/>
            <w:vMerge/>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7BF94023" w14:textId="77777777" w:rsidR="001A1BFC" w:rsidRDefault="001A1BFC">
            <w:pPr>
              <w:ind w:firstLine="480"/>
              <w:jc w:val="center"/>
              <w:rPr>
                <w:rFonts w:asciiTheme="minorEastAsia" w:eastAsiaTheme="minorEastAsia" w:hAnsiTheme="minorEastAsia" w:cstheme="minorEastAsia"/>
                <w:sz w:val="21"/>
                <w:szCs w:val="21"/>
              </w:rPr>
            </w:pPr>
          </w:p>
        </w:tc>
        <w:tc>
          <w:tcPr>
            <w:tcW w:w="149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41E6C56" w14:textId="77777777" w:rsidR="001A1BFC" w:rsidRDefault="002F6D98">
            <w:pPr>
              <w:ind w:leftChars="100" w:left="220" w:rightChars="76" w:right="16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管道拼装顺序模拟动画</w:t>
            </w:r>
          </w:p>
        </w:tc>
        <w:tc>
          <w:tcPr>
            <w:tcW w:w="569"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E2EEF31" w14:textId="77777777" w:rsidR="001A1BFC" w:rsidRDefault="002F6D98">
            <w:pPr>
              <w:ind w:rightChars="86" w:right="18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3</w:t>
            </w:r>
          </w:p>
        </w:tc>
        <w:tc>
          <w:tcPr>
            <w:tcW w:w="232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99AFD60" w14:textId="77777777" w:rsidR="001A1BFC" w:rsidRDefault="002F6D98">
            <w:pPr>
              <w:pStyle w:val="BodyText"/>
              <w:adjustRightInd w:val="0"/>
              <w:snapToGrid w:val="0"/>
              <w:ind w:leftChars="50" w:left="110" w:firstLine="42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模拟动画</w:t>
            </w:r>
          </w:p>
        </w:tc>
        <w:tc>
          <w:tcPr>
            <w:tcW w:w="4348"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9F705CC" w14:textId="77777777" w:rsidR="001A1BFC" w:rsidRDefault="002F6D98">
            <w:pPr>
              <w:ind w:leftChars="50" w:left="110" w:rightChars="86" w:right="18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能展示</w:t>
            </w:r>
            <w:r>
              <w:rPr>
                <w:rFonts w:asciiTheme="minorEastAsia" w:eastAsiaTheme="minorEastAsia" w:hAnsiTheme="minorEastAsia" w:cstheme="minorEastAsia" w:hint="eastAsia"/>
                <w:sz w:val="21"/>
                <w:szCs w:val="21"/>
                <w:lang w:val="en-US"/>
              </w:rPr>
              <w:t>完整的机房</w:t>
            </w:r>
            <w:r>
              <w:rPr>
                <w:rFonts w:asciiTheme="minorEastAsia" w:eastAsiaTheme="minorEastAsia" w:hAnsiTheme="minorEastAsia" w:cstheme="minorEastAsia" w:hint="eastAsia"/>
                <w:sz w:val="21"/>
                <w:szCs w:val="21"/>
              </w:rPr>
              <w:t>管道拼装顺序等，得</w:t>
            </w:r>
            <w:r>
              <w:rPr>
                <w:rFonts w:asciiTheme="minorEastAsia" w:eastAsiaTheme="minorEastAsia" w:hAnsiTheme="minorEastAsia" w:cstheme="minorEastAsia" w:hint="eastAsia"/>
                <w:sz w:val="21"/>
                <w:szCs w:val="21"/>
                <w:lang w:val="en-US"/>
              </w:rPr>
              <w:t>3</w:t>
            </w:r>
            <w:r>
              <w:rPr>
                <w:rFonts w:asciiTheme="minorEastAsia" w:eastAsiaTheme="minorEastAsia" w:hAnsiTheme="minorEastAsia" w:cstheme="minorEastAsia" w:hint="eastAsia"/>
                <w:sz w:val="21"/>
                <w:szCs w:val="21"/>
              </w:rPr>
              <w:t>分，拼装顺序</w:t>
            </w:r>
            <w:r>
              <w:rPr>
                <w:rFonts w:asciiTheme="minorEastAsia" w:eastAsiaTheme="minorEastAsia" w:hAnsiTheme="minorEastAsia" w:cstheme="minorEastAsia" w:hint="eastAsia"/>
                <w:sz w:val="21"/>
                <w:szCs w:val="21"/>
                <w:lang w:val="en-US"/>
              </w:rPr>
              <w:t>错误扣</w:t>
            </w:r>
            <w:r>
              <w:rPr>
                <w:rFonts w:asciiTheme="minorEastAsia" w:eastAsiaTheme="minorEastAsia" w:hAnsiTheme="minorEastAsia" w:cstheme="minorEastAsia" w:hint="eastAsia"/>
                <w:sz w:val="21"/>
                <w:szCs w:val="21"/>
                <w:lang w:val="en-US"/>
              </w:rPr>
              <w:t>2</w:t>
            </w:r>
            <w:r>
              <w:rPr>
                <w:rFonts w:asciiTheme="minorEastAsia" w:eastAsiaTheme="minorEastAsia" w:hAnsiTheme="minorEastAsia" w:cstheme="minorEastAsia" w:hint="eastAsia"/>
                <w:sz w:val="21"/>
                <w:szCs w:val="21"/>
                <w:lang w:val="en-US"/>
              </w:rPr>
              <w:t>分，</w:t>
            </w:r>
            <w:r>
              <w:rPr>
                <w:rFonts w:asciiTheme="minorEastAsia" w:eastAsiaTheme="minorEastAsia" w:hAnsiTheme="minorEastAsia" w:cstheme="minorEastAsia" w:hint="eastAsia"/>
                <w:sz w:val="21"/>
                <w:szCs w:val="21"/>
              </w:rPr>
              <w:t>未制作模拟动画扣</w:t>
            </w:r>
            <w:r>
              <w:rPr>
                <w:rFonts w:asciiTheme="minorEastAsia" w:eastAsiaTheme="minorEastAsia" w:hAnsiTheme="minorEastAsia" w:cstheme="minorEastAsia" w:hint="eastAsia"/>
                <w:sz w:val="21"/>
                <w:szCs w:val="21"/>
                <w:lang w:val="en-US"/>
              </w:rPr>
              <w:t>3</w:t>
            </w:r>
            <w:r>
              <w:rPr>
                <w:rFonts w:asciiTheme="minorEastAsia" w:eastAsiaTheme="minorEastAsia" w:hAnsiTheme="minorEastAsia" w:cstheme="minorEastAsia" w:hint="eastAsia"/>
                <w:sz w:val="21"/>
                <w:szCs w:val="21"/>
              </w:rPr>
              <w:t>分</w:t>
            </w:r>
          </w:p>
        </w:tc>
      </w:tr>
      <w:tr w:rsidR="001A1BFC" w14:paraId="160056E9" w14:textId="77777777">
        <w:trPr>
          <w:trHeight w:val="259"/>
          <w:jc w:val="center"/>
        </w:trPr>
        <w:tc>
          <w:tcPr>
            <w:tcW w:w="9815" w:type="dxa"/>
            <w:gridSpan w:val="5"/>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05160F24" w14:textId="77777777" w:rsidR="001A1BFC" w:rsidRDefault="002F6D98">
            <w:pPr>
              <w:pStyle w:val="Bodytext1"/>
              <w:spacing w:after="0" w:line="240" w:lineRule="auto"/>
              <w:ind w:leftChars="156" w:left="606" w:hangingChars="125" w:hanging="263"/>
              <w:jc w:val="both"/>
              <w:rPr>
                <w:rFonts w:asciiTheme="minorEastAsia" w:eastAsiaTheme="minorEastAsia" w:hAnsiTheme="minorEastAsia" w:cstheme="minorEastAsia"/>
                <w:sz w:val="21"/>
                <w:szCs w:val="21"/>
                <w:lang w:val="en-US" w:eastAsia="zh-CN"/>
              </w:rPr>
            </w:pPr>
            <w:r>
              <w:rPr>
                <w:rFonts w:asciiTheme="minorEastAsia" w:eastAsiaTheme="minorEastAsia" w:hAnsiTheme="minorEastAsia" w:cstheme="minorEastAsia" w:hint="eastAsia"/>
                <w:sz w:val="21"/>
                <w:szCs w:val="21"/>
                <w:lang w:val="en-US" w:eastAsia="zh-CN"/>
              </w:rPr>
              <w:lastRenderedPageBreak/>
              <w:t>备注：</w:t>
            </w:r>
            <w:r>
              <w:rPr>
                <w:rFonts w:asciiTheme="minorEastAsia" w:eastAsiaTheme="minorEastAsia" w:hAnsiTheme="minorEastAsia" w:cstheme="minorEastAsia" w:hint="eastAsia"/>
                <w:sz w:val="21"/>
                <w:szCs w:val="21"/>
                <w:lang w:val="en-US" w:eastAsia="zh-CN"/>
              </w:rPr>
              <w:t xml:space="preserve"> 1.</w:t>
            </w:r>
            <w:r>
              <w:rPr>
                <w:rFonts w:asciiTheme="minorEastAsia" w:eastAsiaTheme="minorEastAsia" w:hAnsiTheme="minorEastAsia" w:cstheme="minorEastAsia" w:hint="eastAsia"/>
                <w:sz w:val="21"/>
                <w:szCs w:val="21"/>
                <w:lang w:val="en-US" w:eastAsia="zh-CN"/>
              </w:rPr>
              <w:t>深化设计过程中违反</w:t>
            </w:r>
            <w:proofErr w:type="gramStart"/>
            <w:r>
              <w:rPr>
                <w:rFonts w:asciiTheme="minorEastAsia" w:eastAsiaTheme="minorEastAsia" w:hAnsiTheme="minorEastAsia" w:cstheme="minorEastAsia" w:hint="eastAsia"/>
                <w:sz w:val="21"/>
                <w:szCs w:val="21"/>
                <w:lang w:val="en-US" w:eastAsia="zh-CN"/>
              </w:rPr>
              <w:t>规范强条的</w:t>
            </w:r>
            <w:proofErr w:type="gramEnd"/>
            <w:r>
              <w:rPr>
                <w:rFonts w:asciiTheme="minorEastAsia" w:eastAsiaTheme="minorEastAsia" w:hAnsiTheme="minorEastAsia" w:cstheme="minorEastAsia" w:hint="eastAsia"/>
                <w:sz w:val="21"/>
                <w:szCs w:val="21"/>
                <w:lang w:val="en-US" w:eastAsia="zh-CN"/>
              </w:rPr>
              <w:t>直接判</w:t>
            </w:r>
            <w:r>
              <w:rPr>
                <w:rFonts w:asciiTheme="minorEastAsia" w:eastAsiaTheme="minorEastAsia" w:hAnsiTheme="minorEastAsia" w:cstheme="minorEastAsia" w:hint="eastAsia"/>
                <w:sz w:val="21"/>
                <w:szCs w:val="21"/>
                <w:lang w:val="en-US" w:eastAsia="zh-CN"/>
              </w:rPr>
              <w:t>0</w:t>
            </w:r>
            <w:r>
              <w:rPr>
                <w:rFonts w:asciiTheme="minorEastAsia" w:eastAsiaTheme="minorEastAsia" w:hAnsiTheme="minorEastAsia" w:cstheme="minorEastAsia" w:hint="eastAsia"/>
                <w:sz w:val="21"/>
                <w:szCs w:val="21"/>
                <w:lang w:val="en-US" w:eastAsia="zh-CN"/>
              </w:rPr>
              <w:t>分。</w:t>
            </w:r>
          </w:p>
          <w:p w14:paraId="3A4F79CC" w14:textId="77777777" w:rsidR="001A1BFC" w:rsidRDefault="002F6D98">
            <w:pPr>
              <w:pStyle w:val="Bodytext1"/>
              <w:spacing w:after="0" w:line="240" w:lineRule="auto"/>
              <w:ind w:firstLineChars="500" w:firstLine="1050"/>
              <w:jc w:val="both"/>
              <w:rPr>
                <w:rFonts w:asciiTheme="minorEastAsia" w:eastAsiaTheme="minorEastAsia" w:hAnsiTheme="minorEastAsia" w:cstheme="minorEastAsia"/>
                <w:sz w:val="21"/>
                <w:szCs w:val="21"/>
                <w:lang w:val="en-US" w:eastAsia="zh-CN"/>
              </w:rPr>
            </w:pPr>
            <w:r>
              <w:rPr>
                <w:rFonts w:asciiTheme="minorEastAsia" w:eastAsiaTheme="minorEastAsia" w:hAnsiTheme="minorEastAsia" w:cstheme="minorEastAsia" w:hint="eastAsia"/>
                <w:sz w:val="21"/>
                <w:szCs w:val="21"/>
                <w:lang w:val="en-US" w:eastAsia="zh-CN"/>
              </w:rPr>
              <w:t>2.</w:t>
            </w:r>
            <w:r>
              <w:rPr>
                <w:rFonts w:asciiTheme="minorEastAsia" w:eastAsiaTheme="minorEastAsia" w:hAnsiTheme="minorEastAsia" w:cstheme="minorEastAsia" w:hint="eastAsia"/>
                <w:sz w:val="21"/>
                <w:szCs w:val="21"/>
                <w:lang w:val="en-US" w:eastAsia="zh-CN"/>
              </w:rPr>
              <w:t>各扣分项中最多可扣至本得分项为</w:t>
            </w:r>
            <w:r>
              <w:rPr>
                <w:rFonts w:asciiTheme="minorEastAsia" w:eastAsiaTheme="minorEastAsia" w:hAnsiTheme="minorEastAsia" w:cstheme="minorEastAsia" w:hint="eastAsia"/>
                <w:sz w:val="21"/>
                <w:szCs w:val="21"/>
                <w:lang w:val="en-US" w:eastAsia="zh-CN"/>
              </w:rPr>
              <w:t>0</w:t>
            </w:r>
            <w:r>
              <w:rPr>
                <w:rFonts w:asciiTheme="minorEastAsia" w:eastAsiaTheme="minorEastAsia" w:hAnsiTheme="minorEastAsia" w:cstheme="minorEastAsia" w:hint="eastAsia"/>
                <w:sz w:val="21"/>
                <w:szCs w:val="21"/>
                <w:lang w:val="en-US" w:eastAsia="zh-CN"/>
              </w:rPr>
              <w:t>分。</w:t>
            </w:r>
          </w:p>
        </w:tc>
      </w:tr>
    </w:tbl>
    <w:p w14:paraId="2612ED48" w14:textId="77777777" w:rsidR="001A1BFC" w:rsidRDefault="001A1BFC">
      <w:pPr>
        <w:widowControl/>
        <w:autoSpaceDE/>
        <w:autoSpaceDN/>
        <w:ind w:firstLine="640"/>
        <w:textAlignment w:val="baseline"/>
        <w:rPr>
          <w:rStyle w:val="NormalCharacter"/>
          <w:rFonts w:ascii="黑体" w:eastAsia="黑体" w:hAnsi="黑体" w:cs="黑体"/>
          <w:sz w:val="32"/>
          <w:lang w:val="en-US"/>
        </w:rPr>
      </w:pPr>
      <w:bookmarkStart w:id="18" w:name="_Toc7861"/>
      <w:bookmarkStart w:id="19" w:name="_Toc23411"/>
      <w:bookmarkStart w:id="20" w:name="_Toc31916"/>
      <w:bookmarkStart w:id="21" w:name="_Toc7679"/>
      <w:bookmarkStart w:id="22" w:name="_Toc28541"/>
      <w:bookmarkStart w:id="23" w:name="_Toc5070"/>
      <w:bookmarkStart w:id="24" w:name="_Toc12864"/>
      <w:bookmarkStart w:id="25" w:name="_Toc21968"/>
      <w:bookmarkStart w:id="26" w:name="_Toc28324"/>
      <w:bookmarkStart w:id="27" w:name="_Toc2599"/>
      <w:bookmarkStart w:id="28" w:name="_Toc22633"/>
      <w:bookmarkStart w:id="29" w:name="_Toc2011"/>
      <w:bookmarkStart w:id="30" w:name="_Toc18025"/>
      <w:bookmarkStart w:id="31" w:name="_Toc17112"/>
    </w:p>
    <w:p w14:paraId="3F25A551" w14:textId="77777777" w:rsidR="001A1BFC" w:rsidRDefault="001A1BFC">
      <w:pPr>
        <w:widowControl/>
        <w:autoSpaceDE/>
        <w:autoSpaceDN/>
        <w:ind w:firstLine="640"/>
        <w:textAlignment w:val="baseline"/>
        <w:rPr>
          <w:rStyle w:val="NormalCharacter"/>
          <w:rFonts w:ascii="黑体" w:eastAsia="黑体" w:hAnsi="黑体" w:cs="黑体"/>
          <w:sz w:val="32"/>
          <w:lang w:val="en-US"/>
        </w:rPr>
      </w:pPr>
    </w:p>
    <w:p w14:paraId="2243FD2D" w14:textId="77777777" w:rsidR="001A1BFC" w:rsidRDefault="002F6D98">
      <w:pPr>
        <w:widowControl/>
        <w:autoSpaceDE/>
        <w:autoSpaceDN/>
        <w:ind w:firstLine="640"/>
        <w:textAlignment w:val="baseline"/>
        <w:rPr>
          <w:rStyle w:val="NormalCharacter"/>
          <w:rFonts w:ascii="黑体" w:eastAsia="黑体" w:hAnsi="黑体" w:cs="黑体"/>
          <w:sz w:val="32"/>
          <w:lang w:val="en-US"/>
        </w:rPr>
      </w:pPr>
      <w:r>
        <w:rPr>
          <w:rStyle w:val="NormalCharacter"/>
          <w:rFonts w:ascii="黑体" w:eastAsia="黑体" w:hAnsi="黑体" w:cs="黑体" w:hint="eastAsia"/>
          <w:sz w:val="32"/>
          <w:lang w:val="en-US"/>
        </w:rPr>
        <w:t>三、竞赛流程</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5547EA4"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1.</w:t>
      </w:r>
      <w:r>
        <w:rPr>
          <w:rStyle w:val="NormalCharacter"/>
          <w:rFonts w:ascii="仿宋_GB2312" w:eastAsia="仿宋_GB2312" w:hAnsi="Times New Roman" w:hint="eastAsia"/>
          <w:sz w:val="32"/>
          <w:lang w:val="en-US"/>
        </w:rPr>
        <w:t>命题。建筑信息模型（</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）应用考试命题工作一般在赛前一周内进行。在命题过程中，命题人员必须与竞赛组委会签订保密协议书，并采取封闭管理确保命题工作的顺利进行。</w:t>
      </w:r>
    </w:p>
    <w:p w14:paraId="358B2482"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Fonts w:ascii="仿宋" w:eastAsia="仿宋" w:hAnsi="仿宋" w:hint="eastAsia"/>
          <w:sz w:val="32"/>
          <w:szCs w:val="32"/>
          <w:lang w:val="en-US"/>
        </w:rPr>
        <w:t>2.</w:t>
      </w:r>
      <w:r>
        <w:rPr>
          <w:rStyle w:val="NormalCharacter"/>
          <w:rFonts w:ascii="仿宋_GB2312" w:eastAsia="仿宋_GB2312" w:hAnsi="Times New Roman" w:hint="eastAsia"/>
          <w:sz w:val="32"/>
          <w:lang w:val="en-US"/>
        </w:rPr>
        <w:t>要求参赛团队中的建筑信息模型（</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）人员先完成理论知识的考核，再应用相关</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软件，独立完成某制冷机房的一次设计、模型搭建与深化、工程量统计、漫游动画制作等工作。</w:t>
      </w:r>
    </w:p>
    <w:p w14:paraId="36045B48"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Fonts w:ascii="仿宋" w:eastAsia="仿宋" w:hAnsi="仿宋" w:hint="eastAsia"/>
          <w:sz w:val="32"/>
          <w:szCs w:val="32"/>
          <w:lang w:val="en-US"/>
        </w:rPr>
        <w:t>3.</w:t>
      </w:r>
      <w:r>
        <w:rPr>
          <w:rStyle w:val="NormalCharacter"/>
          <w:rFonts w:ascii="仿宋_GB2312" w:eastAsia="仿宋_GB2312" w:hAnsi="Times New Roman" w:hint="eastAsia"/>
          <w:sz w:val="32"/>
          <w:lang w:val="en-US"/>
        </w:rPr>
        <w:t>试题发放与成果提交。理论知识考试试题和实操考试试题在比赛当日，由竞赛专家委员会准时发送给各个竞赛队伍。</w:t>
      </w:r>
    </w:p>
    <w:p w14:paraId="602E9AA4" w14:textId="77777777" w:rsidR="001A1BFC" w:rsidRDefault="002F6D98">
      <w:pPr>
        <w:widowControl/>
        <w:autoSpaceDE/>
        <w:autoSpaceDN/>
        <w:ind w:firstLine="640"/>
        <w:textAlignment w:val="baseline"/>
        <w:rPr>
          <w:rStyle w:val="NormalCharacter"/>
          <w:rFonts w:ascii="黑体" w:eastAsia="黑体" w:hAnsi="黑体" w:cs="黑体"/>
          <w:sz w:val="32"/>
          <w:lang w:val="en-US"/>
        </w:rPr>
      </w:pPr>
      <w:r>
        <w:rPr>
          <w:rStyle w:val="NormalCharacter"/>
          <w:rFonts w:ascii="黑体" w:eastAsia="黑体" w:hAnsi="黑体" w:cs="黑体" w:hint="eastAsia"/>
          <w:sz w:val="32"/>
          <w:lang w:val="en-US"/>
        </w:rPr>
        <w:t>四、试题介绍</w:t>
      </w:r>
    </w:p>
    <w:p w14:paraId="76EF7C56" w14:textId="77777777" w:rsidR="001A1BFC" w:rsidRDefault="002F6D98">
      <w:pPr>
        <w:widowControl/>
        <w:autoSpaceDE/>
        <w:autoSpaceDN/>
        <w:ind w:firstLine="640"/>
        <w:textAlignment w:val="baseline"/>
        <w:rPr>
          <w:rStyle w:val="NormalCharacter"/>
          <w:rFonts w:ascii="楷体" w:eastAsia="楷体" w:hAnsi="楷体" w:cs="楷体"/>
          <w:b/>
          <w:bCs/>
          <w:sz w:val="32"/>
          <w:lang w:val="en-US"/>
        </w:rPr>
      </w:pPr>
      <w:r>
        <w:rPr>
          <w:rStyle w:val="NormalCharacter"/>
          <w:rFonts w:ascii="楷体" w:eastAsia="楷体" w:hAnsi="楷体" w:cs="楷体" w:hint="eastAsia"/>
          <w:b/>
          <w:bCs/>
          <w:sz w:val="32"/>
          <w:lang w:val="en-US"/>
        </w:rPr>
        <w:t>1.</w:t>
      </w:r>
      <w:r>
        <w:rPr>
          <w:rStyle w:val="NormalCharacter"/>
          <w:rFonts w:ascii="楷体" w:eastAsia="楷体" w:hAnsi="楷体" w:cs="楷体" w:hint="eastAsia"/>
          <w:b/>
          <w:bCs/>
          <w:sz w:val="32"/>
          <w:lang w:val="en-US"/>
        </w:rPr>
        <w:t>建筑信息模型（</w:t>
      </w:r>
      <w:r>
        <w:rPr>
          <w:rStyle w:val="NormalCharacter"/>
          <w:rFonts w:ascii="楷体" w:eastAsia="楷体" w:hAnsi="楷体" w:cs="楷体" w:hint="eastAsia"/>
          <w:b/>
          <w:bCs/>
          <w:sz w:val="32"/>
          <w:lang w:val="en-US"/>
        </w:rPr>
        <w:t>BIM</w:t>
      </w:r>
      <w:r>
        <w:rPr>
          <w:rStyle w:val="NormalCharacter"/>
          <w:rFonts w:ascii="楷体" w:eastAsia="楷体" w:hAnsi="楷体" w:cs="楷体" w:hint="eastAsia"/>
          <w:b/>
          <w:bCs/>
          <w:sz w:val="32"/>
          <w:lang w:val="en-US"/>
        </w:rPr>
        <w:t>）应用考试样题</w:t>
      </w:r>
    </w:p>
    <w:p w14:paraId="5C81EB9F"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根据竞赛组委会所提供的某制冷机房系统图、建筑结构平面图、制冷机组和水泵族库，设计制冷机房空调水系统、空调</w:t>
      </w:r>
      <w:proofErr w:type="gramStart"/>
      <w:r>
        <w:rPr>
          <w:rStyle w:val="NormalCharacter"/>
          <w:rFonts w:ascii="仿宋_GB2312" w:eastAsia="仿宋_GB2312" w:hAnsi="Times New Roman" w:hint="eastAsia"/>
          <w:sz w:val="32"/>
          <w:lang w:val="en-US"/>
        </w:rPr>
        <w:t>风系统</w:t>
      </w:r>
      <w:proofErr w:type="gramEnd"/>
      <w:r>
        <w:rPr>
          <w:rStyle w:val="NormalCharacter"/>
          <w:rFonts w:ascii="仿宋_GB2312" w:eastAsia="仿宋_GB2312" w:hAnsi="Times New Roman" w:hint="eastAsia"/>
          <w:sz w:val="32"/>
          <w:lang w:val="en-US"/>
        </w:rPr>
        <w:t>及电气桥架及照明系统，利用相关</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软件搭建</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模型，并进行深化设计，进行工程量统计，制作漫游动画和施工模拟动画指导施工。</w:t>
      </w:r>
    </w:p>
    <w:p w14:paraId="7F3920AE" w14:textId="77777777" w:rsidR="001A1BFC" w:rsidRDefault="002F6D98">
      <w:pPr>
        <w:widowControl/>
        <w:autoSpaceDE/>
        <w:autoSpaceDN/>
        <w:ind w:firstLine="640"/>
        <w:jc w:val="center"/>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noProof/>
          <w:sz w:val="32"/>
          <w:lang w:val="en-US"/>
        </w:rPr>
        <w:lastRenderedPageBreak/>
        <w:drawing>
          <wp:inline distT="0" distB="0" distL="114300" distR="114300" wp14:anchorId="1C148413" wp14:editId="5A1B89D1">
            <wp:extent cx="4467225" cy="34480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lum/>
                    </a:blip>
                    <a:srcRect l="6261" t="6482" r="3255" b="3241"/>
                    <a:stretch>
                      <a:fillRect/>
                    </a:stretch>
                  </pic:blipFill>
                  <pic:spPr>
                    <a:xfrm>
                      <a:off x="0" y="0"/>
                      <a:ext cx="4467225" cy="3448050"/>
                    </a:xfrm>
                    <a:prstGeom prst="rect">
                      <a:avLst/>
                    </a:prstGeom>
                    <a:noFill/>
                    <a:ln>
                      <a:noFill/>
                    </a:ln>
                  </pic:spPr>
                </pic:pic>
              </a:graphicData>
            </a:graphic>
          </wp:inline>
        </w:drawing>
      </w:r>
    </w:p>
    <w:p w14:paraId="4DA79EF5" w14:textId="77777777" w:rsidR="001A1BFC" w:rsidRDefault="002F6D98">
      <w:pPr>
        <w:widowControl/>
        <w:autoSpaceDE/>
        <w:autoSpaceDN/>
        <w:ind w:firstLine="640"/>
        <w:jc w:val="center"/>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图</w:t>
      </w:r>
      <w:r>
        <w:rPr>
          <w:rStyle w:val="NormalCharacter"/>
          <w:rFonts w:ascii="仿宋_GB2312" w:eastAsia="仿宋_GB2312" w:hAnsi="Times New Roman" w:hint="eastAsia"/>
          <w:sz w:val="32"/>
          <w:lang w:val="en-US"/>
        </w:rPr>
        <w:t xml:space="preserve">1 </w:t>
      </w:r>
      <w:r>
        <w:rPr>
          <w:rStyle w:val="NormalCharacter"/>
          <w:rFonts w:ascii="仿宋_GB2312" w:eastAsia="仿宋_GB2312" w:hAnsi="Times New Roman" w:hint="eastAsia"/>
          <w:sz w:val="32"/>
          <w:lang w:val="en-US"/>
        </w:rPr>
        <w:t>某制冷机房系统图</w:t>
      </w:r>
    </w:p>
    <w:p w14:paraId="3289FEA3" w14:textId="77777777" w:rsidR="001A1BFC" w:rsidRDefault="002F6D98">
      <w:pPr>
        <w:widowControl/>
        <w:autoSpaceDE/>
        <w:autoSpaceDN/>
        <w:ind w:firstLine="640"/>
        <w:textAlignment w:val="baseline"/>
        <w:rPr>
          <w:rStyle w:val="NormalCharacter"/>
          <w:rFonts w:ascii="楷体" w:eastAsia="楷体" w:hAnsi="楷体" w:cs="楷体"/>
          <w:b/>
          <w:bCs/>
          <w:sz w:val="32"/>
          <w:lang w:val="en-US"/>
        </w:rPr>
      </w:pPr>
      <w:r>
        <w:rPr>
          <w:rStyle w:val="NormalCharacter"/>
          <w:rFonts w:ascii="楷体" w:eastAsia="楷体" w:hAnsi="楷体" w:cs="楷体" w:hint="eastAsia"/>
          <w:b/>
          <w:bCs/>
          <w:sz w:val="32"/>
          <w:lang w:val="en-US"/>
        </w:rPr>
        <w:t>2.</w:t>
      </w:r>
      <w:r>
        <w:rPr>
          <w:rStyle w:val="NormalCharacter"/>
          <w:rFonts w:ascii="楷体" w:eastAsia="楷体" w:hAnsi="楷体" w:cs="楷体" w:hint="eastAsia"/>
          <w:b/>
          <w:bCs/>
          <w:sz w:val="32"/>
          <w:lang w:val="en-US"/>
        </w:rPr>
        <w:t>建筑信息模型（</w:t>
      </w:r>
      <w:r>
        <w:rPr>
          <w:rStyle w:val="NormalCharacter"/>
          <w:rFonts w:ascii="楷体" w:eastAsia="楷体" w:hAnsi="楷体" w:cs="楷体" w:hint="eastAsia"/>
          <w:b/>
          <w:bCs/>
          <w:sz w:val="32"/>
          <w:lang w:val="en-US"/>
        </w:rPr>
        <w:t>BIM</w:t>
      </w:r>
      <w:r>
        <w:rPr>
          <w:rStyle w:val="NormalCharacter"/>
          <w:rFonts w:ascii="楷体" w:eastAsia="楷体" w:hAnsi="楷体" w:cs="楷体" w:hint="eastAsia"/>
          <w:b/>
          <w:bCs/>
          <w:sz w:val="32"/>
          <w:lang w:val="en-US"/>
        </w:rPr>
        <w:t>）应用考试成果要求</w:t>
      </w:r>
    </w:p>
    <w:p w14:paraId="72FA80B0"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①</w:t>
      </w:r>
      <w:r>
        <w:rPr>
          <w:rStyle w:val="NormalCharacter"/>
          <w:rFonts w:ascii="仿宋_GB2312" w:eastAsia="仿宋_GB2312" w:hAnsi="Times New Roman" w:hint="eastAsia"/>
          <w:sz w:val="32"/>
          <w:lang w:val="en-US"/>
        </w:rPr>
        <w:t xml:space="preserve"> </w:t>
      </w:r>
      <w:r>
        <w:rPr>
          <w:rStyle w:val="NormalCharacter"/>
          <w:rFonts w:ascii="仿宋_GB2312" w:eastAsia="仿宋_GB2312" w:hAnsi="Times New Roman" w:hint="eastAsia"/>
          <w:sz w:val="32"/>
          <w:lang w:val="en-US"/>
        </w:rPr>
        <w:t>创建的模型信息能被完整的提取和使用；</w:t>
      </w:r>
    </w:p>
    <w:p w14:paraId="0F27D91A"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②</w:t>
      </w:r>
      <w:r>
        <w:rPr>
          <w:rStyle w:val="NormalCharacter"/>
          <w:rFonts w:ascii="仿宋_GB2312" w:eastAsia="仿宋_GB2312" w:hAnsi="Times New Roman" w:hint="eastAsia"/>
          <w:sz w:val="32"/>
          <w:lang w:val="en-US"/>
        </w:rPr>
        <w:t xml:space="preserve"> </w:t>
      </w:r>
      <w:r>
        <w:rPr>
          <w:rStyle w:val="NormalCharacter"/>
          <w:rFonts w:ascii="仿宋_GB2312" w:eastAsia="仿宋_GB2312" w:hAnsi="Times New Roman" w:hint="eastAsia"/>
          <w:sz w:val="32"/>
          <w:lang w:val="en-US"/>
        </w:rPr>
        <w:t>模型的细化深度应达到指导数字化施工的作用；</w:t>
      </w:r>
    </w:p>
    <w:p w14:paraId="06C062FC"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③</w:t>
      </w:r>
      <w:r>
        <w:rPr>
          <w:rStyle w:val="NormalCharacter"/>
          <w:rFonts w:ascii="仿宋_GB2312" w:eastAsia="仿宋_GB2312" w:hAnsi="Times New Roman" w:hint="eastAsia"/>
          <w:sz w:val="32"/>
          <w:lang w:val="en-US"/>
        </w:rPr>
        <w:t xml:space="preserve"> </w:t>
      </w:r>
      <w:r>
        <w:rPr>
          <w:rStyle w:val="NormalCharacter"/>
          <w:rFonts w:ascii="仿宋_GB2312" w:eastAsia="仿宋_GB2312" w:hAnsi="Times New Roman" w:hint="eastAsia"/>
          <w:sz w:val="32"/>
          <w:lang w:val="en-US"/>
        </w:rPr>
        <w:t>模型交付应包括模型的制作者，以及所使用的软件、版本（</w:t>
      </w:r>
      <w:r>
        <w:rPr>
          <w:rStyle w:val="NormalCharacter"/>
          <w:rFonts w:ascii="仿宋_GB2312" w:eastAsia="仿宋_GB2312" w:hAnsi="Times New Roman" w:hint="eastAsia"/>
          <w:sz w:val="32"/>
          <w:lang w:val="en-US"/>
        </w:rPr>
        <w:t>Revit</w:t>
      </w:r>
      <w:r>
        <w:rPr>
          <w:rStyle w:val="NormalCharacter"/>
          <w:rFonts w:ascii="仿宋_GB2312" w:eastAsia="仿宋_GB2312" w:hAnsi="Times New Roman" w:hint="eastAsia"/>
          <w:sz w:val="32"/>
          <w:lang w:val="en-US"/>
        </w:rPr>
        <w:t>暂定）及色谱标准；</w:t>
      </w:r>
    </w:p>
    <w:p w14:paraId="1DA21B4A"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④</w:t>
      </w:r>
      <w:r>
        <w:rPr>
          <w:rStyle w:val="NormalCharacter"/>
          <w:rFonts w:ascii="仿宋_GB2312" w:eastAsia="仿宋_GB2312" w:hAnsi="Times New Roman" w:hint="eastAsia"/>
          <w:sz w:val="32"/>
          <w:lang w:val="en-US"/>
        </w:rPr>
        <w:t xml:space="preserve"> </w:t>
      </w:r>
      <w:r>
        <w:rPr>
          <w:rStyle w:val="NormalCharacter"/>
          <w:rFonts w:ascii="仿宋_GB2312" w:eastAsia="仿宋_GB2312" w:hAnsi="Times New Roman" w:hint="eastAsia"/>
          <w:sz w:val="32"/>
          <w:lang w:val="en-US"/>
        </w:rPr>
        <w:t>机电管线的元件（如压力表</w:t>
      </w:r>
      <w:r>
        <w:rPr>
          <w:rStyle w:val="NormalCharacter"/>
          <w:rFonts w:ascii="仿宋_GB2312" w:eastAsia="仿宋_GB2312" w:hAnsi="Times New Roman" w:hint="eastAsia"/>
          <w:sz w:val="32"/>
          <w:lang w:val="en-US"/>
        </w:rPr>
        <w:t>、短管等）、部件（大小头等），满足规范要求；</w:t>
      </w:r>
    </w:p>
    <w:p w14:paraId="6EFDB322"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⑤</w:t>
      </w:r>
      <w:r>
        <w:rPr>
          <w:rStyle w:val="NormalCharacter"/>
          <w:rFonts w:ascii="仿宋_GB2312" w:eastAsia="仿宋_GB2312" w:hAnsi="Times New Roman" w:hint="eastAsia"/>
          <w:sz w:val="32"/>
          <w:lang w:val="en-US"/>
        </w:rPr>
        <w:t xml:space="preserve"> </w:t>
      </w:r>
      <w:r>
        <w:rPr>
          <w:rStyle w:val="NormalCharacter"/>
          <w:rFonts w:ascii="仿宋_GB2312" w:eastAsia="仿宋_GB2312" w:hAnsi="Times New Roman" w:hint="eastAsia"/>
          <w:sz w:val="32"/>
          <w:lang w:val="en-US"/>
        </w:rPr>
        <w:t>提供资料的完整性应满足比赛的要求；</w:t>
      </w:r>
    </w:p>
    <w:p w14:paraId="15CE039C"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⑥</w:t>
      </w:r>
      <w:r>
        <w:rPr>
          <w:rStyle w:val="NormalCharacter"/>
          <w:rFonts w:ascii="仿宋_GB2312" w:eastAsia="仿宋_GB2312" w:hAnsi="Times New Roman" w:hint="eastAsia"/>
          <w:sz w:val="32"/>
          <w:lang w:val="en-US"/>
        </w:rPr>
        <w:t xml:space="preserve"> </w:t>
      </w:r>
      <w:r>
        <w:rPr>
          <w:rStyle w:val="NormalCharacter"/>
          <w:rFonts w:ascii="仿宋_GB2312" w:eastAsia="仿宋_GB2312" w:hAnsi="Times New Roman" w:hint="eastAsia"/>
          <w:sz w:val="32"/>
          <w:lang w:val="en-US"/>
        </w:rPr>
        <w:t>模型交付成果内容及文件格式，满足《评分标准》中的相关要求。</w:t>
      </w:r>
    </w:p>
    <w:p w14:paraId="1B6D2CA6"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楷体" w:eastAsia="楷体" w:hAnsi="楷体" w:cs="楷体" w:hint="eastAsia"/>
          <w:b/>
          <w:bCs/>
          <w:sz w:val="32"/>
          <w:lang w:val="en-US"/>
        </w:rPr>
        <w:t>3.</w:t>
      </w:r>
      <w:r>
        <w:rPr>
          <w:rStyle w:val="NormalCharacter"/>
          <w:rFonts w:ascii="楷体" w:eastAsia="楷体" w:hAnsi="楷体" w:cs="楷体" w:hint="eastAsia"/>
          <w:b/>
          <w:bCs/>
          <w:sz w:val="32"/>
          <w:lang w:val="en-US"/>
        </w:rPr>
        <w:t>成果文件要求</w:t>
      </w:r>
    </w:p>
    <w:p w14:paraId="46569FE4"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建筑信息模型（</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）应用考试成果文件需要创建二级文件夹，具体要求如下：</w:t>
      </w:r>
    </w:p>
    <w:p w14:paraId="0440C187"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①一级文件夹</w:t>
      </w:r>
    </w:p>
    <w:p w14:paraId="434D0766"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文件夹命名为“参赛单位全称</w:t>
      </w:r>
      <w:r>
        <w:rPr>
          <w:rStyle w:val="NormalCharacter"/>
          <w:rFonts w:ascii="仿宋_GB2312" w:eastAsia="仿宋_GB2312" w:hAnsi="Times New Roman" w:hint="eastAsia"/>
          <w:sz w:val="32"/>
          <w:lang w:val="en-US"/>
        </w:rPr>
        <w:t>+</w:t>
      </w:r>
      <w:r>
        <w:rPr>
          <w:rStyle w:val="NormalCharacter"/>
          <w:rFonts w:ascii="仿宋_GB2312" w:eastAsia="仿宋_GB2312" w:hAnsi="Times New Roman" w:hint="eastAsia"/>
          <w:sz w:val="32"/>
          <w:lang w:val="en-US"/>
        </w:rPr>
        <w:t>作品全称”，里面存放五个二级文件夹。</w:t>
      </w:r>
    </w:p>
    <w:p w14:paraId="7D21A619"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lastRenderedPageBreak/>
        <w:t>②二级文件夹</w:t>
      </w:r>
    </w:p>
    <w:p w14:paraId="0EEE0951"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二级文件夹</w:t>
      </w:r>
      <w:r>
        <w:rPr>
          <w:rStyle w:val="NormalCharacter"/>
          <w:rFonts w:ascii="仿宋_GB2312" w:eastAsia="仿宋_GB2312" w:hAnsi="Times New Roman" w:hint="eastAsia"/>
          <w:sz w:val="32"/>
          <w:lang w:val="en-US"/>
        </w:rPr>
        <w:t>1</w:t>
      </w:r>
      <w:r>
        <w:rPr>
          <w:rStyle w:val="NormalCharacter"/>
          <w:rFonts w:ascii="仿宋_GB2312" w:eastAsia="仿宋_GB2312" w:hAnsi="Times New Roman" w:hint="eastAsia"/>
          <w:sz w:val="32"/>
          <w:lang w:val="en-US"/>
        </w:rPr>
        <w:t>：文件夹命名为模型，里面存放所搭建的</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模型，格式为</w:t>
      </w:r>
      <w:proofErr w:type="spellStart"/>
      <w:r>
        <w:rPr>
          <w:rStyle w:val="NormalCharacter"/>
          <w:rFonts w:ascii="仿宋_GB2312" w:eastAsia="仿宋_GB2312" w:hAnsi="Times New Roman" w:hint="eastAsia"/>
          <w:sz w:val="32"/>
          <w:lang w:val="en-US"/>
        </w:rPr>
        <w:t>rvt</w:t>
      </w:r>
      <w:proofErr w:type="spellEnd"/>
      <w:r>
        <w:rPr>
          <w:rStyle w:val="NormalCharacter"/>
          <w:rFonts w:ascii="仿宋_GB2312" w:eastAsia="仿宋_GB2312" w:hAnsi="Times New Roman" w:hint="eastAsia"/>
          <w:sz w:val="32"/>
          <w:lang w:val="en-US"/>
        </w:rPr>
        <w:t>、</w:t>
      </w:r>
      <w:r>
        <w:rPr>
          <w:rStyle w:val="NormalCharacter"/>
          <w:rFonts w:ascii="仿宋_GB2312" w:eastAsia="仿宋_GB2312" w:hAnsi="Times New Roman" w:hint="eastAsia"/>
          <w:sz w:val="32"/>
          <w:lang w:val="en-US"/>
        </w:rPr>
        <w:t>NWD</w:t>
      </w:r>
      <w:r>
        <w:rPr>
          <w:rStyle w:val="NormalCharacter"/>
          <w:rFonts w:ascii="仿宋_GB2312" w:eastAsia="仿宋_GB2312" w:hAnsi="Times New Roman" w:hint="eastAsia"/>
          <w:sz w:val="32"/>
          <w:lang w:val="en-US"/>
        </w:rPr>
        <w:t>；</w:t>
      </w:r>
    </w:p>
    <w:p w14:paraId="5CE82232"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二级文件夹</w:t>
      </w:r>
      <w:r>
        <w:rPr>
          <w:rStyle w:val="NormalCharacter"/>
          <w:rFonts w:ascii="仿宋_GB2312" w:eastAsia="仿宋_GB2312" w:hAnsi="Times New Roman" w:hint="eastAsia"/>
          <w:sz w:val="32"/>
          <w:lang w:val="en-US"/>
        </w:rPr>
        <w:t>2</w:t>
      </w:r>
      <w:r>
        <w:rPr>
          <w:rStyle w:val="NormalCharacter"/>
          <w:rFonts w:ascii="仿宋_GB2312" w:eastAsia="仿宋_GB2312" w:hAnsi="Times New Roman" w:hint="eastAsia"/>
          <w:sz w:val="32"/>
          <w:lang w:val="en-US"/>
        </w:rPr>
        <w:t>：文件夹命名为动画，里面存放</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漫游动画和安装模拟动画，格式建议为</w:t>
      </w:r>
      <w:r>
        <w:rPr>
          <w:rStyle w:val="NormalCharacter"/>
          <w:rFonts w:ascii="仿宋_GB2312" w:eastAsia="仿宋_GB2312" w:hAnsi="Times New Roman" w:hint="eastAsia"/>
          <w:sz w:val="32"/>
          <w:lang w:val="en-US"/>
        </w:rPr>
        <w:t>mp4</w:t>
      </w:r>
      <w:r>
        <w:rPr>
          <w:rStyle w:val="NormalCharacter"/>
          <w:rFonts w:ascii="仿宋_GB2312" w:eastAsia="仿宋_GB2312" w:hAnsi="Times New Roman" w:hint="eastAsia"/>
          <w:sz w:val="32"/>
          <w:lang w:val="en-US"/>
        </w:rPr>
        <w:t>，动画原则上不超过</w:t>
      </w:r>
      <w:r>
        <w:rPr>
          <w:rStyle w:val="NormalCharacter"/>
          <w:rFonts w:ascii="仿宋_GB2312" w:eastAsia="仿宋_GB2312" w:hAnsi="Times New Roman" w:hint="eastAsia"/>
          <w:sz w:val="32"/>
          <w:lang w:val="en-US"/>
        </w:rPr>
        <w:t>5</w:t>
      </w:r>
      <w:r>
        <w:rPr>
          <w:rStyle w:val="NormalCharacter"/>
          <w:rFonts w:ascii="仿宋_GB2312" w:eastAsia="仿宋_GB2312" w:hAnsi="Times New Roman" w:hint="eastAsia"/>
          <w:sz w:val="32"/>
          <w:lang w:val="en-US"/>
        </w:rPr>
        <w:t>分钟，不涉及企业宣传介绍，动画尽可能轻量化处理；</w:t>
      </w:r>
    </w:p>
    <w:p w14:paraId="5074B3BA"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二级文件夹</w:t>
      </w:r>
      <w:r>
        <w:rPr>
          <w:rStyle w:val="NormalCharacter"/>
          <w:rFonts w:ascii="仿宋_GB2312" w:eastAsia="仿宋_GB2312" w:hAnsi="Times New Roman" w:hint="eastAsia"/>
          <w:sz w:val="32"/>
          <w:lang w:val="en-US"/>
        </w:rPr>
        <w:t>3</w:t>
      </w:r>
      <w:r>
        <w:rPr>
          <w:rStyle w:val="NormalCharacter"/>
          <w:rFonts w:ascii="仿宋_GB2312" w:eastAsia="仿宋_GB2312" w:hAnsi="Times New Roman" w:hint="eastAsia"/>
          <w:sz w:val="32"/>
          <w:lang w:val="en-US"/>
        </w:rPr>
        <w:t>：文件夹命名为机房图纸，图纸格式为</w:t>
      </w:r>
      <w:r>
        <w:rPr>
          <w:rStyle w:val="NormalCharacter"/>
          <w:rFonts w:ascii="仿宋_GB2312" w:eastAsia="仿宋_GB2312" w:hAnsi="Times New Roman" w:hint="eastAsia"/>
          <w:sz w:val="32"/>
          <w:lang w:val="en-US"/>
        </w:rPr>
        <w:t>dwg</w:t>
      </w:r>
      <w:r>
        <w:rPr>
          <w:rStyle w:val="NormalCharacter"/>
          <w:rFonts w:ascii="仿宋_GB2312" w:eastAsia="仿宋_GB2312" w:hAnsi="Times New Roman" w:hint="eastAsia"/>
          <w:sz w:val="32"/>
          <w:lang w:val="en-US"/>
        </w:rPr>
        <w:t>。</w:t>
      </w:r>
    </w:p>
    <w:p w14:paraId="281FBF10" w14:textId="77777777" w:rsidR="001A1BFC" w:rsidRDefault="002F6D98">
      <w:pPr>
        <w:widowControl/>
        <w:autoSpaceDE/>
        <w:autoSpaceDN/>
        <w:ind w:firstLine="640"/>
        <w:textAlignment w:val="baseline"/>
        <w:rPr>
          <w:rStyle w:val="NormalCharacter"/>
          <w:rFonts w:ascii="黑体" w:eastAsia="黑体" w:hAnsi="黑体"/>
          <w:sz w:val="36"/>
        </w:rPr>
      </w:pPr>
      <w:r>
        <w:rPr>
          <w:rStyle w:val="NormalCharacter"/>
          <w:rFonts w:ascii="黑体" w:eastAsia="黑体" w:hAnsi="黑体" w:hint="eastAsia"/>
          <w:sz w:val="32"/>
        </w:rPr>
        <w:t>五、</w:t>
      </w:r>
      <w:r>
        <w:rPr>
          <w:rStyle w:val="NormalCharacter"/>
          <w:rFonts w:ascii="黑体" w:eastAsia="黑体" w:hAnsi="黑体"/>
          <w:sz w:val="32"/>
        </w:rPr>
        <w:t>竞赛细则</w:t>
      </w:r>
    </w:p>
    <w:p w14:paraId="64F19024" w14:textId="77777777" w:rsidR="001A1BFC" w:rsidRDefault="002F6D98">
      <w:pPr>
        <w:ind w:firstLine="640"/>
        <w:rPr>
          <w:rStyle w:val="NormalCharacter"/>
          <w:rFonts w:ascii="楷体" w:eastAsia="楷体" w:hAnsi="楷体" w:cs="楷体"/>
          <w:b/>
          <w:bCs/>
          <w:sz w:val="32"/>
        </w:rPr>
      </w:pPr>
      <w:r>
        <w:rPr>
          <w:rStyle w:val="NormalCharacter"/>
          <w:rFonts w:ascii="楷体" w:eastAsia="楷体" w:hAnsi="楷体" w:cs="楷体" w:hint="eastAsia"/>
          <w:b/>
          <w:bCs/>
          <w:sz w:val="32"/>
        </w:rPr>
        <w:t>（</w:t>
      </w:r>
      <w:r>
        <w:rPr>
          <w:rStyle w:val="NormalCharacter"/>
          <w:rFonts w:ascii="楷体" w:eastAsia="楷体" w:hAnsi="楷体" w:cs="楷体" w:hint="eastAsia"/>
          <w:b/>
          <w:bCs/>
          <w:sz w:val="32"/>
          <w:lang w:val="en-US"/>
        </w:rPr>
        <w:t>一</w:t>
      </w:r>
      <w:r>
        <w:rPr>
          <w:rStyle w:val="NormalCharacter"/>
          <w:rFonts w:ascii="楷体" w:eastAsia="楷体" w:hAnsi="楷体" w:cs="楷体" w:hint="eastAsia"/>
          <w:b/>
          <w:bCs/>
          <w:sz w:val="32"/>
        </w:rPr>
        <w:t>）选手须知</w:t>
      </w:r>
    </w:p>
    <w:p w14:paraId="2233B249" w14:textId="77777777" w:rsidR="001A1BFC" w:rsidRDefault="002F6D98">
      <w:pPr>
        <w:ind w:firstLine="640"/>
        <w:rPr>
          <w:rStyle w:val="NormalCharacter"/>
          <w:rFonts w:ascii="仿宋_GB2312" w:eastAsia="仿宋_GB2312"/>
          <w:color w:val="212121"/>
          <w:sz w:val="32"/>
        </w:rPr>
      </w:pPr>
      <w:r>
        <w:rPr>
          <w:rStyle w:val="NormalCharacter"/>
          <w:rFonts w:ascii="仿宋_GB2312" w:eastAsia="仿宋_GB2312" w:hint="eastAsia"/>
          <w:sz w:val="32"/>
          <w:lang w:val="en-US"/>
        </w:rPr>
        <w:t>1</w:t>
      </w:r>
      <w:r>
        <w:rPr>
          <w:rStyle w:val="NormalCharacter"/>
          <w:rFonts w:ascii="仿宋_GB2312" w:eastAsia="仿宋_GB2312"/>
          <w:sz w:val="32"/>
        </w:rPr>
        <w:t>.</w:t>
      </w:r>
      <w:r>
        <w:rPr>
          <w:rStyle w:val="NormalCharacter"/>
          <w:rFonts w:ascii="仿宋_GB2312" w:eastAsia="仿宋_GB2312"/>
          <w:color w:val="212121"/>
          <w:sz w:val="32"/>
        </w:rPr>
        <w:t>参赛选手应遵守考场纪律，服从监考人员管理。违者取消本次竞赛成绩。</w:t>
      </w:r>
    </w:p>
    <w:p w14:paraId="344B6201" w14:textId="77777777" w:rsidR="001A1BFC" w:rsidRDefault="002F6D98">
      <w:pPr>
        <w:ind w:firstLine="640"/>
        <w:rPr>
          <w:rStyle w:val="NormalCharacter"/>
          <w:rFonts w:ascii="仿宋_GB2312" w:eastAsia="仿宋_GB2312"/>
          <w:sz w:val="32"/>
        </w:rPr>
      </w:pPr>
      <w:r>
        <w:rPr>
          <w:rStyle w:val="NormalCharacter"/>
          <w:rFonts w:ascii="仿宋_GB2312" w:eastAsia="仿宋_GB2312" w:hint="eastAsia"/>
          <w:sz w:val="32"/>
          <w:lang w:val="en-US"/>
        </w:rPr>
        <w:t>2</w:t>
      </w:r>
      <w:r>
        <w:rPr>
          <w:rStyle w:val="NormalCharacter"/>
          <w:rFonts w:ascii="仿宋_GB2312" w:eastAsia="仿宋_GB2312"/>
          <w:sz w:val="32"/>
        </w:rPr>
        <w:t>.</w:t>
      </w:r>
      <w:r>
        <w:rPr>
          <w:rStyle w:val="NormalCharacter"/>
          <w:rFonts w:ascii="仿宋_GB2312" w:eastAsia="仿宋_GB2312"/>
          <w:sz w:val="32"/>
        </w:rPr>
        <w:t>参赛选手必须按竞赛时间，提前到达赛场（提前</w:t>
      </w:r>
      <w:r>
        <w:rPr>
          <w:rStyle w:val="NormalCharacter"/>
          <w:rFonts w:ascii="仿宋_GB2312" w:eastAsia="仿宋_GB2312"/>
          <w:sz w:val="32"/>
        </w:rPr>
        <w:t>30</w:t>
      </w:r>
      <w:r>
        <w:rPr>
          <w:rStyle w:val="NormalCharacter"/>
          <w:rFonts w:ascii="仿宋_GB2312" w:eastAsia="仿宋_GB2312"/>
          <w:sz w:val="32"/>
        </w:rPr>
        <w:t>分钟开始检录、抽机位号），并应按指定座位号、机位号参加竞赛。迟到</w:t>
      </w:r>
      <w:r>
        <w:rPr>
          <w:rStyle w:val="NormalCharacter"/>
          <w:rFonts w:ascii="仿宋_GB2312" w:eastAsia="仿宋_GB2312"/>
          <w:sz w:val="32"/>
        </w:rPr>
        <w:t>15</w:t>
      </w:r>
      <w:r>
        <w:rPr>
          <w:rStyle w:val="NormalCharacter"/>
          <w:rFonts w:ascii="仿宋_GB2312" w:eastAsia="仿宋_GB2312"/>
          <w:sz w:val="32"/>
        </w:rPr>
        <w:t>分钟者不得参加竞赛。</w:t>
      </w:r>
    </w:p>
    <w:p w14:paraId="4AFB7EC7" w14:textId="77777777" w:rsidR="001A1BFC" w:rsidRDefault="002F6D98">
      <w:pPr>
        <w:ind w:firstLine="641"/>
        <w:rPr>
          <w:rStyle w:val="NormalCharacter"/>
          <w:rFonts w:ascii="仿宋_GB2312" w:eastAsia="仿宋_GB2312"/>
          <w:sz w:val="32"/>
        </w:rPr>
      </w:pPr>
      <w:r>
        <w:rPr>
          <w:rStyle w:val="NormalCharacter"/>
          <w:rFonts w:ascii="仿宋_GB2312" w:eastAsia="仿宋_GB2312" w:hint="eastAsia"/>
          <w:sz w:val="32"/>
          <w:lang w:val="en-US"/>
        </w:rPr>
        <w:t>3</w:t>
      </w:r>
      <w:r>
        <w:rPr>
          <w:rStyle w:val="NormalCharacter"/>
          <w:rFonts w:ascii="仿宋_GB2312" w:eastAsia="仿宋_GB2312"/>
          <w:sz w:val="32"/>
        </w:rPr>
        <w:t>.</w:t>
      </w:r>
      <w:r>
        <w:rPr>
          <w:rStyle w:val="NormalCharacter"/>
          <w:rFonts w:ascii="仿宋_GB2312" w:eastAsia="仿宋_GB2312"/>
          <w:sz w:val="32"/>
        </w:rPr>
        <w:t>参赛人员应凭本人身份证进入考场。</w:t>
      </w:r>
    </w:p>
    <w:p w14:paraId="2D3B7DE6" w14:textId="77777777" w:rsidR="001A1BFC" w:rsidRDefault="002F6D98">
      <w:pPr>
        <w:autoSpaceDE/>
        <w:autoSpaceDN/>
        <w:ind w:firstLine="641"/>
        <w:textAlignment w:val="baseline"/>
        <w:rPr>
          <w:rStyle w:val="NormalCharacter"/>
          <w:rFonts w:ascii="仿宋_GB2312" w:eastAsia="仿宋_GB2312"/>
          <w:sz w:val="32"/>
        </w:rPr>
      </w:pPr>
      <w:r>
        <w:rPr>
          <w:rStyle w:val="NormalCharacter"/>
          <w:rFonts w:ascii="仿宋_GB2312" w:eastAsia="仿宋_GB2312" w:hint="eastAsia"/>
          <w:sz w:val="32"/>
          <w:lang w:val="en-US"/>
        </w:rPr>
        <w:t>4</w:t>
      </w:r>
      <w:r>
        <w:rPr>
          <w:rStyle w:val="NormalCharacter"/>
          <w:rFonts w:ascii="仿宋_GB2312" w:eastAsia="仿宋_GB2312"/>
          <w:sz w:val="32"/>
        </w:rPr>
        <w:t>.</w:t>
      </w:r>
      <w:r>
        <w:rPr>
          <w:rStyle w:val="NormalCharacter"/>
          <w:rFonts w:ascii="仿宋_GB2312" w:eastAsia="仿宋_GB2312"/>
          <w:sz w:val="32"/>
        </w:rPr>
        <w:t>参赛选手除携带竞赛必备的工具、文具（如笔、尺、普通计算器等）外。所有通讯工具一律不得带入竞赛现场。</w:t>
      </w:r>
    </w:p>
    <w:p w14:paraId="5E599FB8" w14:textId="77777777" w:rsidR="001A1BFC" w:rsidRDefault="002F6D98">
      <w:pPr>
        <w:ind w:firstLine="640"/>
        <w:rPr>
          <w:rStyle w:val="NormalCharacter"/>
          <w:rFonts w:ascii="仿宋_GB2312" w:eastAsia="仿宋_GB2312"/>
          <w:sz w:val="32"/>
        </w:rPr>
      </w:pPr>
      <w:r>
        <w:rPr>
          <w:rStyle w:val="NormalCharacter"/>
          <w:rFonts w:ascii="仿宋_GB2312" w:eastAsia="仿宋_GB2312" w:hint="eastAsia"/>
          <w:sz w:val="32"/>
          <w:lang w:val="en-US"/>
        </w:rPr>
        <w:t>5</w:t>
      </w:r>
      <w:r>
        <w:rPr>
          <w:rStyle w:val="NormalCharacter"/>
          <w:rFonts w:ascii="仿宋_GB2312" w:eastAsia="仿宋_GB2312"/>
          <w:sz w:val="32"/>
        </w:rPr>
        <w:t>.</w:t>
      </w:r>
      <w:r>
        <w:rPr>
          <w:rStyle w:val="NormalCharacter"/>
          <w:rFonts w:ascii="仿宋_GB2312" w:eastAsia="仿宋_GB2312"/>
          <w:sz w:val="32"/>
        </w:rPr>
        <w:t>选手在竞赛过程中不得擅自离开赛场，如有特殊情况，需经监考人员同意后作特殊处理。</w:t>
      </w:r>
    </w:p>
    <w:p w14:paraId="2F513468" w14:textId="77777777" w:rsidR="001A1BFC" w:rsidRDefault="002F6D98">
      <w:pPr>
        <w:ind w:firstLine="640"/>
        <w:rPr>
          <w:rStyle w:val="NormalCharacter"/>
          <w:rFonts w:ascii="仿宋_GB2312" w:eastAsia="仿宋_GB2312"/>
          <w:sz w:val="32"/>
        </w:rPr>
      </w:pPr>
      <w:r>
        <w:rPr>
          <w:rStyle w:val="NormalCharacter"/>
          <w:rFonts w:ascii="仿宋_GB2312" w:eastAsia="仿宋_GB2312" w:hint="eastAsia"/>
          <w:sz w:val="32"/>
          <w:lang w:val="en-US"/>
        </w:rPr>
        <w:t>6</w:t>
      </w:r>
      <w:r>
        <w:rPr>
          <w:rStyle w:val="NormalCharacter"/>
          <w:rFonts w:ascii="仿宋_GB2312" w:eastAsia="仿宋_GB2312"/>
          <w:sz w:val="32"/>
        </w:rPr>
        <w:t>.</w:t>
      </w:r>
      <w:r>
        <w:rPr>
          <w:rStyle w:val="NormalCharacter"/>
          <w:rFonts w:ascii="仿宋_GB2312" w:eastAsia="仿宋_GB2312"/>
          <w:sz w:val="32"/>
        </w:rPr>
        <w:t>参赛选手在竞赛过程中，如遇问题需举手向监考人员提问，选手之间互相</w:t>
      </w:r>
      <w:proofErr w:type="gramStart"/>
      <w:r>
        <w:rPr>
          <w:rStyle w:val="NormalCharacter"/>
          <w:rFonts w:ascii="仿宋_GB2312" w:eastAsia="仿宋_GB2312"/>
          <w:sz w:val="32"/>
        </w:rPr>
        <w:t>询问按</w:t>
      </w:r>
      <w:proofErr w:type="gramEnd"/>
      <w:r>
        <w:rPr>
          <w:rStyle w:val="NormalCharacter"/>
          <w:rFonts w:ascii="仿宋_GB2312" w:eastAsia="仿宋_GB2312"/>
          <w:sz w:val="32"/>
        </w:rPr>
        <w:t>作弊行为处理。</w:t>
      </w:r>
    </w:p>
    <w:p w14:paraId="59543619" w14:textId="77777777" w:rsidR="001A1BFC" w:rsidRDefault="002F6D98">
      <w:pPr>
        <w:ind w:firstLine="640"/>
        <w:rPr>
          <w:rStyle w:val="NormalCharacter"/>
          <w:rFonts w:ascii="仿宋_GB2312" w:eastAsia="仿宋_GB2312"/>
          <w:sz w:val="32"/>
        </w:rPr>
      </w:pPr>
      <w:r>
        <w:rPr>
          <w:rStyle w:val="NormalCharacter"/>
          <w:rFonts w:ascii="仿宋_GB2312" w:eastAsia="仿宋_GB2312" w:hint="eastAsia"/>
          <w:sz w:val="32"/>
          <w:lang w:val="en-US"/>
        </w:rPr>
        <w:t>7</w:t>
      </w:r>
      <w:r>
        <w:rPr>
          <w:rStyle w:val="NormalCharacter"/>
          <w:rFonts w:ascii="仿宋_GB2312" w:eastAsia="仿宋_GB2312"/>
          <w:sz w:val="32"/>
        </w:rPr>
        <w:t>.</w:t>
      </w:r>
      <w:r>
        <w:rPr>
          <w:rStyle w:val="NormalCharacter"/>
          <w:rFonts w:ascii="仿宋_GB2312" w:eastAsia="仿宋_GB2312"/>
          <w:sz w:val="32"/>
        </w:rPr>
        <w:t>在竞赛规定时间结束时应立即停止答题或操作，不得以任何理由拖延竞赛时间。</w:t>
      </w:r>
    </w:p>
    <w:p w14:paraId="0EAC3F64" w14:textId="77777777" w:rsidR="001A1BFC" w:rsidRDefault="002F6D98">
      <w:pPr>
        <w:ind w:firstLine="640"/>
        <w:rPr>
          <w:rStyle w:val="NormalCharacter"/>
          <w:rFonts w:ascii="仿宋_GB2312" w:eastAsia="仿宋_GB2312"/>
          <w:sz w:val="32"/>
        </w:rPr>
      </w:pPr>
      <w:r>
        <w:rPr>
          <w:rStyle w:val="NormalCharacter"/>
          <w:rFonts w:ascii="仿宋_GB2312" w:eastAsia="仿宋_GB2312" w:hint="eastAsia"/>
          <w:sz w:val="32"/>
          <w:lang w:val="en-US"/>
        </w:rPr>
        <w:t>8</w:t>
      </w:r>
      <w:r>
        <w:rPr>
          <w:rStyle w:val="NormalCharacter"/>
          <w:rFonts w:ascii="仿宋_GB2312" w:eastAsia="仿宋_GB2312"/>
          <w:sz w:val="32"/>
        </w:rPr>
        <w:t>.</w:t>
      </w:r>
      <w:r>
        <w:rPr>
          <w:rStyle w:val="NormalCharacter"/>
          <w:rFonts w:ascii="仿宋_GB2312" w:eastAsia="仿宋_GB2312" w:hint="eastAsia"/>
          <w:sz w:val="32"/>
          <w:lang w:val="en-US"/>
        </w:rPr>
        <w:t>交卷</w:t>
      </w:r>
      <w:r>
        <w:rPr>
          <w:rStyle w:val="NormalCharacter"/>
          <w:rFonts w:ascii="仿宋_GB2312" w:eastAsia="仿宋_GB2312"/>
          <w:sz w:val="32"/>
        </w:rPr>
        <w:t>前，确认好</w:t>
      </w:r>
      <w:proofErr w:type="gramStart"/>
      <w:r>
        <w:rPr>
          <w:rStyle w:val="NormalCharacter"/>
          <w:rFonts w:ascii="仿宋_GB2312" w:eastAsia="仿宋_GB2312"/>
          <w:sz w:val="32"/>
        </w:rPr>
        <w:t>已操作</w:t>
      </w:r>
      <w:proofErr w:type="gramEnd"/>
      <w:r>
        <w:rPr>
          <w:rStyle w:val="NormalCharacter"/>
          <w:rFonts w:ascii="仿宋_GB2312" w:eastAsia="仿宋_GB2312"/>
          <w:sz w:val="32"/>
        </w:rPr>
        <w:t>完成，</w:t>
      </w:r>
      <w:r>
        <w:rPr>
          <w:rStyle w:val="NormalCharacter"/>
          <w:rFonts w:ascii="仿宋_GB2312" w:eastAsia="仿宋_GB2312" w:hint="eastAsia"/>
          <w:sz w:val="32"/>
          <w:lang w:val="en-US"/>
        </w:rPr>
        <w:t>交卷</w:t>
      </w:r>
      <w:r>
        <w:rPr>
          <w:rStyle w:val="NormalCharacter"/>
          <w:rFonts w:ascii="仿宋_GB2312" w:eastAsia="仿宋_GB2312"/>
          <w:sz w:val="32"/>
        </w:rPr>
        <w:t>后不可再行操作。裁判员要对上交的</w:t>
      </w:r>
      <w:r>
        <w:rPr>
          <w:rStyle w:val="NormalCharacter"/>
          <w:rFonts w:ascii="仿宋_GB2312" w:eastAsia="仿宋_GB2312" w:hint="eastAsia"/>
          <w:sz w:val="32"/>
          <w:lang w:val="en-US"/>
        </w:rPr>
        <w:t>结果</w:t>
      </w:r>
      <w:r>
        <w:rPr>
          <w:rStyle w:val="NormalCharacter"/>
          <w:rFonts w:ascii="仿宋_GB2312" w:eastAsia="仿宋_GB2312"/>
          <w:sz w:val="32"/>
        </w:rPr>
        <w:t>进行加密。</w:t>
      </w:r>
    </w:p>
    <w:p w14:paraId="01089ECC" w14:textId="77777777" w:rsidR="001A1BFC" w:rsidRDefault="002F6D98">
      <w:pPr>
        <w:ind w:firstLine="640"/>
      </w:pPr>
      <w:r>
        <w:rPr>
          <w:rStyle w:val="NormalCharacter"/>
          <w:rFonts w:ascii="仿宋_GB2312" w:eastAsia="仿宋_GB2312" w:hint="eastAsia"/>
          <w:sz w:val="32"/>
          <w:lang w:val="en-US"/>
        </w:rPr>
        <w:t>9</w:t>
      </w:r>
      <w:r>
        <w:rPr>
          <w:rStyle w:val="NormalCharacter"/>
          <w:rFonts w:ascii="仿宋_GB2312" w:eastAsia="仿宋_GB2312"/>
          <w:sz w:val="32"/>
        </w:rPr>
        <w:t>.</w:t>
      </w:r>
      <w:r>
        <w:rPr>
          <w:rStyle w:val="NormalCharacter"/>
          <w:rFonts w:ascii="仿宋_GB2312" w:eastAsia="仿宋_GB2312"/>
          <w:sz w:val="32"/>
        </w:rPr>
        <w:t>参赛选手</w:t>
      </w:r>
      <w:r>
        <w:rPr>
          <w:rStyle w:val="NormalCharacter"/>
          <w:rFonts w:ascii="仿宋_GB2312" w:eastAsia="仿宋_GB2312" w:hint="eastAsia"/>
          <w:sz w:val="32"/>
          <w:lang w:val="en-US"/>
        </w:rPr>
        <w:t>交卷</w:t>
      </w:r>
      <w:r>
        <w:rPr>
          <w:rStyle w:val="NormalCharacter"/>
          <w:rFonts w:ascii="仿宋_GB2312" w:eastAsia="仿宋_GB2312"/>
          <w:sz w:val="32"/>
        </w:rPr>
        <w:t>后，必须将自己的</w:t>
      </w:r>
      <w:r>
        <w:rPr>
          <w:rStyle w:val="NormalCharacter"/>
          <w:rFonts w:ascii="仿宋_GB2312" w:eastAsia="仿宋_GB2312" w:hint="eastAsia"/>
          <w:sz w:val="32"/>
          <w:lang w:val="en-US"/>
        </w:rPr>
        <w:t>座</w:t>
      </w:r>
      <w:r>
        <w:rPr>
          <w:rStyle w:val="NormalCharacter"/>
          <w:rFonts w:ascii="仿宋_GB2312" w:eastAsia="仿宋_GB2312"/>
          <w:sz w:val="32"/>
        </w:rPr>
        <w:t>位清扫干净。将自备物品带离赛场。</w:t>
      </w:r>
    </w:p>
    <w:p w14:paraId="42C0A5D1" w14:textId="77777777" w:rsidR="001A1BFC" w:rsidRDefault="002F6D98">
      <w:pPr>
        <w:ind w:firstLine="640"/>
        <w:rPr>
          <w:rStyle w:val="NormalCharacter"/>
          <w:rFonts w:ascii="楷体" w:eastAsia="楷体" w:hAnsi="楷体" w:cs="楷体"/>
          <w:b/>
          <w:bCs/>
          <w:sz w:val="32"/>
        </w:rPr>
      </w:pPr>
      <w:r>
        <w:rPr>
          <w:rStyle w:val="NormalCharacter"/>
          <w:rFonts w:ascii="楷体" w:eastAsia="楷体" w:hAnsi="楷体" w:cs="楷体" w:hint="eastAsia"/>
          <w:b/>
          <w:bCs/>
          <w:sz w:val="32"/>
        </w:rPr>
        <w:t>（</w:t>
      </w:r>
      <w:r>
        <w:rPr>
          <w:rStyle w:val="NormalCharacter"/>
          <w:rFonts w:ascii="楷体" w:eastAsia="楷体" w:hAnsi="楷体" w:cs="楷体" w:hint="eastAsia"/>
          <w:b/>
          <w:bCs/>
          <w:sz w:val="32"/>
          <w:lang w:val="en-US"/>
        </w:rPr>
        <w:t>二</w:t>
      </w:r>
      <w:r>
        <w:rPr>
          <w:rStyle w:val="NormalCharacter"/>
          <w:rFonts w:ascii="楷体" w:eastAsia="楷体" w:hAnsi="楷体" w:cs="楷体" w:hint="eastAsia"/>
          <w:b/>
          <w:bCs/>
          <w:sz w:val="32"/>
        </w:rPr>
        <w:t>）竞赛规则</w:t>
      </w:r>
    </w:p>
    <w:p w14:paraId="73A6151F" w14:textId="77777777" w:rsidR="001A1BFC" w:rsidRDefault="002F6D98">
      <w:pPr>
        <w:ind w:firstLine="640"/>
        <w:rPr>
          <w:rStyle w:val="NormalCharacter"/>
          <w:rFonts w:ascii="仿宋_GB2312" w:eastAsia="仿宋_GB2312" w:hAnsi="仿宋"/>
          <w:sz w:val="32"/>
        </w:rPr>
      </w:pPr>
      <w:r>
        <w:rPr>
          <w:rStyle w:val="NormalCharacter"/>
          <w:rFonts w:ascii="仿宋_GB2312" w:eastAsia="仿宋_GB2312" w:hAnsi="仿宋" w:hint="eastAsia"/>
          <w:sz w:val="32"/>
        </w:rPr>
        <w:t>1.</w:t>
      </w:r>
      <w:r>
        <w:rPr>
          <w:rStyle w:val="NormalCharacter"/>
          <w:rFonts w:ascii="仿宋_GB2312" w:eastAsia="仿宋_GB2312" w:hAnsi="仿宋"/>
          <w:sz w:val="32"/>
        </w:rPr>
        <w:t>比赛时间</w:t>
      </w:r>
      <w:r>
        <w:rPr>
          <w:rStyle w:val="NormalCharacter"/>
          <w:rFonts w:ascii="仿宋_GB2312" w:eastAsia="仿宋_GB2312" w:hAnsi="仿宋" w:hint="eastAsia"/>
          <w:sz w:val="32"/>
          <w:lang w:val="en-US"/>
        </w:rPr>
        <w:t>360</w:t>
      </w:r>
      <w:r>
        <w:rPr>
          <w:rStyle w:val="NormalCharacter"/>
          <w:rFonts w:ascii="仿宋_GB2312" w:eastAsia="仿宋_GB2312" w:hAnsi="仿宋"/>
          <w:sz w:val="32"/>
        </w:rPr>
        <w:t>分钟。成绩满分</w:t>
      </w:r>
      <w:r>
        <w:rPr>
          <w:rStyle w:val="NormalCharacter"/>
          <w:rFonts w:ascii="仿宋_GB2312" w:eastAsia="仿宋_GB2312" w:hAnsi="仿宋"/>
          <w:sz w:val="32"/>
        </w:rPr>
        <w:t>100</w:t>
      </w:r>
      <w:r>
        <w:rPr>
          <w:rStyle w:val="NormalCharacter"/>
          <w:rFonts w:ascii="仿宋_GB2312" w:eastAsia="仿宋_GB2312" w:hAnsi="仿宋"/>
          <w:sz w:val="32"/>
        </w:rPr>
        <w:t>分，占总成绩</w:t>
      </w:r>
      <w:r>
        <w:rPr>
          <w:rStyle w:val="NormalCharacter"/>
          <w:rFonts w:ascii="仿宋_GB2312" w:eastAsia="仿宋_GB2312" w:hAnsi="仿宋" w:hint="eastAsia"/>
          <w:sz w:val="32"/>
          <w:lang w:val="en-US"/>
        </w:rPr>
        <w:t>的</w:t>
      </w:r>
      <w:r>
        <w:rPr>
          <w:rStyle w:val="NormalCharacter"/>
          <w:rFonts w:ascii="仿宋_GB2312" w:eastAsia="仿宋_GB2312" w:hAnsi="仿宋" w:hint="eastAsia"/>
          <w:sz w:val="32"/>
          <w:lang w:val="en-US"/>
        </w:rPr>
        <w:t>8</w:t>
      </w:r>
      <w:r>
        <w:rPr>
          <w:rStyle w:val="NormalCharacter"/>
          <w:rFonts w:ascii="仿宋_GB2312" w:eastAsia="仿宋_GB2312" w:hAnsi="仿宋"/>
          <w:sz w:val="32"/>
        </w:rPr>
        <w:t>0%</w:t>
      </w:r>
      <w:r>
        <w:rPr>
          <w:rStyle w:val="NormalCharacter"/>
          <w:rFonts w:ascii="仿宋_GB2312" w:eastAsia="仿宋_GB2312" w:hAnsi="仿宋"/>
          <w:sz w:val="32"/>
        </w:rPr>
        <w:t>。</w:t>
      </w:r>
    </w:p>
    <w:p w14:paraId="45853588" w14:textId="77777777" w:rsidR="001A1BFC" w:rsidRDefault="002F6D98">
      <w:pPr>
        <w:spacing w:line="360" w:lineRule="auto"/>
        <w:ind w:firstLine="640"/>
        <w:rPr>
          <w:rStyle w:val="NormalCharacter"/>
          <w:rFonts w:ascii="仿宋_GB2312" w:eastAsia="仿宋_GB2312"/>
          <w:sz w:val="32"/>
          <w:lang w:val="en-US"/>
        </w:rPr>
      </w:pPr>
      <w:r>
        <w:rPr>
          <w:rStyle w:val="NormalCharacter"/>
          <w:rFonts w:ascii="仿宋_GB2312" w:eastAsia="仿宋_GB2312" w:hAnsi="仿宋" w:hint="eastAsia"/>
          <w:sz w:val="32"/>
        </w:rPr>
        <w:t>2.</w:t>
      </w:r>
      <w:r>
        <w:rPr>
          <w:rStyle w:val="NormalCharacter"/>
          <w:rFonts w:ascii="仿宋_GB2312" w:eastAsia="仿宋_GB2312" w:hint="eastAsia"/>
          <w:sz w:val="32"/>
          <w:lang w:val="en-US"/>
        </w:rPr>
        <w:t>考场电脑内提供考试需要的相应软件。</w:t>
      </w:r>
    </w:p>
    <w:p w14:paraId="22637235" w14:textId="77777777" w:rsidR="001A1BFC" w:rsidRDefault="002F6D98">
      <w:pPr>
        <w:spacing w:line="360" w:lineRule="auto"/>
        <w:ind w:firstLineChars="200" w:firstLine="640"/>
        <w:rPr>
          <w:rStyle w:val="NormalCharacter"/>
          <w:rFonts w:ascii="仿宋_GB2312" w:eastAsia="仿宋_GB2312"/>
          <w:sz w:val="32"/>
        </w:rPr>
      </w:pPr>
      <w:r>
        <w:rPr>
          <w:rStyle w:val="NormalCharacter"/>
          <w:rFonts w:ascii="仿宋_GB2312" w:eastAsia="仿宋_GB2312" w:hAnsi="仿宋" w:hint="eastAsia"/>
          <w:sz w:val="32"/>
          <w:lang w:val="en-US"/>
        </w:rPr>
        <w:lastRenderedPageBreak/>
        <w:t>3</w:t>
      </w:r>
      <w:r>
        <w:rPr>
          <w:rStyle w:val="NormalCharacter"/>
          <w:rFonts w:ascii="仿宋_GB2312" w:eastAsia="仿宋_GB2312" w:hAnsi="仿宋" w:hint="eastAsia"/>
          <w:sz w:val="32"/>
        </w:rPr>
        <w:t>.</w:t>
      </w:r>
      <w:r>
        <w:rPr>
          <w:rStyle w:val="NormalCharacter"/>
          <w:rFonts w:ascii="仿宋_GB2312" w:eastAsia="仿宋_GB2312"/>
          <w:sz w:val="32"/>
        </w:rPr>
        <w:t>比赛前</w:t>
      </w:r>
      <w:r>
        <w:rPr>
          <w:rStyle w:val="NormalCharacter"/>
          <w:rFonts w:ascii="仿宋_GB2312" w:eastAsia="仿宋_GB2312" w:hint="eastAsia"/>
          <w:sz w:val="32"/>
          <w:lang w:val="en-US"/>
        </w:rPr>
        <w:t>2</w:t>
      </w:r>
      <w:r>
        <w:rPr>
          <w:rStyle w:val="NormalCharacter"/>
          <w:rFonts w:ascii="仿宋_GB2312" w:eastAsia="仿宋_GB2312"/>
          <w:sz w:val="32"/>
        </w:rPr>
        <w:t>0</w:t>
      </w:r>
      <w:r>
        <w:rPr>
          <w:rStyle w:val="NormalCharacter"/>
          <w:rFonts w:ascii="仿宋_GB2312" w:eastAsia="仿宋_GB2312"/>
          <w:sz w:val="32"/>
        </w:rPr>
        <w:t>分钟进入比赛</w:t>
      </w:r>
      <w:r>
        <w:rPr>
          <w:rStyle w:val="NormalCharacter"/>
          <w:rFonts w:ascii="仿宋_GB2312" w:eastAsia="仿宋_GB2312" w:hint="eastAsia"/>
          <w:sz w:val="32"/>
          <w:lang w:val="en-US"/>
        </w:rPr>
        <w:t>座位</w:t>
      </w:r>
      <w:r>
        <w:rPr>
          <w:rStyle w:val="NormalCharacter"/>
          <w:rFonts w:ascii="仿宋_GB2312" w:eastAsia="仿宋_GB2312"/>
          <w:sz w:val="32"/>
        </w:rPr>
        <w:t>，</w:t>
      </w:r>
      <w:r>
        <w:rPr>
          <w:rStyle w:val="NormalCharacter"/>
          <w:rFonts w:ascii="仿宋_GB2312" w:eastAsia="仿宋_GB2312" w:hint="eastAsia"/>
          <w:sz w:val="32"/>
          <w:lang w:val="en-US"/>
        </w:rPr>
        <w:t>检查</w:t>
      </w:r>
      <w:r>
        <w:rPr>
          <w:rStyle w:val="NormalCharacter"/>
          <w:rFonts w:ascii="仿宋_GB2312" w:eastAsia="仿宋_GB2312"/>
          <w:sz w:val="32"/>
        </w:rPr>
        <w:t>现场提供的设备；比赛开始前</w:t>
      </w:r>
      <w:r>
        <w:rPr>
          <w:rStyle w:val="NormalCharacter"/>
          <w:rFonts w:ascii="仿宋_GB2312" w:eastAsia="仿宋_GB2312"/>
          <w:sz w:val="32"/>
        </w:rPr>
        <w:t>10</w:t>
      </w:r>
      <w:r>
        <w:rPr>
          <w:rStyle w:val="NormalCharacter"/>
          <w:rFonts w:ascii="仿宋_GB2312" w:eastAsia="仿宋_GB2312"/>
          <w:sz w:val="32"/>
        </w:rPr>
        <w:t>分钟，讲解考试注意事项，以场地计时器为准计时进行比赛（考场准备计时器固定在明显位置）。</w:t>
      </w:r>
    </w:p>
    <w:p w14:paraId="5C211FE3" w14:textId="77777777" w:rsidR="001A1BFC" w:rsidRDefault="002F6D98">
      <w:pPr>
        <w:spacing w:line="360" w:lineRule="auto"/>
        <w:ind w:firstLineChars="200" w:firstLine="640"/>
        <w:rPr>
          <w:rStyle w:val="NormalCharacter"/>
          <w:rFonts w:ascii="仿宋_GB2312" w:eastAsia="仿宋_GB2312"/>
          <w:sz w:val="32"/>
          <w:lang w:val="en-US"/>
        </w:rPr>
      </w:pPr>
      <w:r>
        <w:rPr>
          <w:rStyle w:val="NormalCharacter"/>
          <w:rFonts w:ascii="仿宋_GB2312" w:eastAsia="仿宋_GB2312" w:hAnsi="仿宋" w:hint="eastAsia"/>
          <w:sz w:val="32"/>
          <w:lang w:val="en-US"/>
        </w:rPr>
        <w:t>4</w:t>
      </w:r>
      <w:r>
        <w:rPr>
          <w:rStyle w:val="NormalCharacter"/>
          <w:rFonts w:ascii="仿宋_GB2312" w:eastAsia="仿宋_GB2312" w:hAnsi="仿宋" w:hint="eastAsia"/>
          <w:sz w:val="32"/>
        </w:rPr>
        <w:t>.</w:t>
      </w:r>
      <w:r>
        <w:rPr>
          <w:rStyle w:val="NormalCharacter"/>
          <w:rFonts w:ascii="仿宋_GB2312" w:eastAsia="仿宋_GB2312" w:hAnsi="仿宋" w:hint="eastAsia"/>
          <w:sz w:val="32"/>
          <w:lang w:val="en-US"/>
        </w:rPr>
        <w:t>模型样板考生自行创建，现场不提供。各专业系统要有不同颜色区分。</w:t>
      </w:r>
    </w:p>
    <w:p w14:paraId="7DD12FFD" w14:textId="77777777" w:rsidR="001A1BFC" w:rsidRDefault="002F6D98">
      <w:pPr>
        <w:spacing w:line="360" w:lineRule="auto"/>
        <w:ind w:firstLineChars="200" w:firstLine="640"/>
        <w:rPr>
          <w:rStyle w:val="NormalCharacter"/>
          <w:rFonts w:ascii="仿宋_GB2312" w:eastAsia="仿宋_GB2312"/>
          <w:sz w:val="32"/>
        </w:rPr>
      </w:pPr>
      <w:r>
        <w:rPr>
          <w:rStyle w:val="NormalCharacter"/>
          <w:rFonts w:ascii="仿宋_GB2312" w:eastAsia="仿宋_GB2312" w:hAnsi="仿宋" w:hint="eastAsia"/>
          <w:sz w:val="32"/>
          <w:lang w:val="en-US"/>
        </w:rPr>
        <w:t>5</w:t>
      </w:r>
      <w:r>
        <w:rPr>
          <w:rStyle w:val="NormalCharacter"/>
          <w:rFonts w:ascii="仿宋_GB2312" w:eastAsia="仿宋_GB2312" w:hAnsi="仿宋" w:hint="eastAsia"/>
          <w:sz w:val="32"/>
        </w:rPr>
        <w:t>.</w:t>
      </w:r>
      <w:r>
        <w:rPr>
          <w:rStyle w:val="NormalCharacter"/>
          <w:rFonts w:ascii="仿宋_GB2312" w:eastAsia="仿宋_GB2312"/>
          <w:sz w:val="32"/>
        </w:rPr>
        <w:t>比赛期间参赛选手不得离场，不得携带手机、</w:t>
      </w:r>
      <w:proofErr w:type="gramStart"/>
      <w:r>
        <w:rPr>
          <w:rStyle w:val="NormalCharacter"/>
          <w:rFonts w:ascii="仿宋_GB2312" w:eastAsia="仿宋_GB2312"/>
          <w:sz w:val="32"/>
        </w:rPr>
        <w:t>无线上</w:t>
      </w:r>
      <w:proofErr w:type="gramEnd"/>
      <w:r>
        <w:rPr>
          <w:rStyle w:val="NormalCharacter"/>
          <w:rFonts w:ascii="仿宋_GB2312" w:eastAsia="仿宋_GB2312"/>
          <w:sz w:val="32"/>
        </w:rPr>
        <w:t>网卡、移动存储设备、资料等与竞赛无关的物品。</w:t>
      </w:r>
    </w:p>
    <w:p w14:paraId="5D2AE5A9" w14:textId="77777777" w:rsidR="001A1BFC" w:rsidRDefault="002F6D98">
      <w:pPr>
        <w:spacing w:line="360" w:lineRule="auto"/>
        <w:ind w:firstLineChars="200" w:firstLine="640"/>
        <w:rPr>
          <w:rStyle w:val="NormalCharacter"/>
          <w:rFonts w:ascii="仿宋_GB2312" w:eastAsia="仿宋_GB2312"/>
          <w:sz w:val="32"/>
        </w:rPr>
      </w:pPr>
      <w:r>
        <w:rPr>
          <w:rStyle w:val="NormalCharacter"/>
          <w:rFonts w:ascii="仿宋_GB2312" w:eastAsia="仿宋_GB2312" w:hAnsi="仿宋" w:hint="eastAsia"/>
          <w:sz w:val="32"/>
          <w:lang w:val="en-US"/>
        </w:rPr>
        <w:t>6</w:t>
      </w:r>
      <w:r>
        <w:rPr>
          <w:rStyle w:val="NormalCharacter"/>
          <w:rFonts w:ascii="仿宋_GB2312" w:eastAsia="仿宋_GB2312" w:hAnsi="仿宋" w:hint="eastAsia"/>
          <w:sz w:val="32"/>
        </w:rPr>
        <w:t>.</w:t>
      </w:r>
      <w:r>
        <w:rPr>
          <w:rStyle w:val="NormalCharacter"/>
          <w:rFonts w:ascii="仿宋_GB2312" w:eastAsia="仿宋_GB2312"/>
          <w:sz w:val="32"/>
        </w:rPr>
        <w:t>参赛选手若提前结束比赛，应向</w:t>
      </w:r>
      <w:r>
        <w:rPr>
          <w:rStyle w:val="NormalCharacter"/>
          <w:rFonts w:ascii="仿宋_GB2312" w:eastAsia="仿宋_GB2312" w:hint="eastAsia"/>
          <w:sz w:val="32"/>
          <w:lang w:val="en-US"/>
        </w:rPr>
        <w:t>监考人员</w:t>
      </w:r>
      <w:r>
        <w:rPr>
          <w:rStyle w:val="NormalCharacter"/>
          <w:rFonts w:ascii="仿宋_GB2312" w:eastAsia="仿宋_GB2312"/>
          <w:sz w:val="32"/>
        </w:rPr>
        <w:t>举手示意。</w:t>
      </w:r>
    </w:p>
    <w:p w14:paraId="51B95BD6" w14:textId="77777777" w:rsidR="001A1BFC" w:rsidRDefault="002F6D98">
      <w:pPr>
        <w:ind w:firstLine="640"/>
        <w:rPr>
          <w:rStyle w:val="NormalCharacter"/>
          <w:rFonts w:ascii="黑体" w:eastAsia="黑体" w:hAnsi="黑体"/>
          <w:sz w:val="32"/>
        </w:rPr>
      </w:pPr>
      <w:r>
        <w:rPr>
          <w:rStyle w:val="NormalCharacter"/>
          <w:rFonts w:ascii="黑体" w:eastAsia="黑体" w:hAnsi="黑体" w:hint="eastAsia"/>
          <w:sz w:val="32"/>
          <w:lang w:val="en-US"/>
        </w:rPr>
        <w:t>六、</w:t>
      </w:r>
      <w:r>
        <w:rPr>
          <w:rStyle w:val="NormalCharacter"/>
          <w:rFonts w:ascii="黑体" w:eastAsia="黑体" w:hAnsi="黑体"/>
          <w:sz w:val="32"/>
        </w:rPr>
        <w:t>成绩评定方法</w:t>
      </w:r>
    </w:p>
    <w:p w14:paraId="4F04F99B" w14:textId="77777777" w:rsidR="001A1BFC" w:rsidRDefault="002F6D98">
      <w:pPr>
        <w:ind w:firstLine="640"/>
        <w:rPr>
          <w:rStyle w:val="NormalCharacter"/>
          <w:rFonts w:ascii="仿宋_GB2312" w:eastAsia="仿宋_GB2312"/>
          <w:sz w:val="32"/>
        </w:rPr>
      </w:pPr>
      <w:r>
        <w:rPr>
          <w:rStyle w:val="NormalCharacter"/>
          <w:rFonts w:ascii="仿宋_GB2312" w:eastAsia="仿宋_GB2312"/>
          <w:sz w:val="32"/>
        </w:rPr>
        <w:t>1.</w:t>
      </w:r>
      <w:r>
        <w:rPr>
          <w:rStyle w:val="NormalCharacter"/>
          <w:rFonts w:ascii="仿宋_GB2312" w:eastAsia="仿宋_GB2312"/>
          <w:sz w:val="32"/>
        </w:rPr>
        <w:t>参赛选手的成绩评定由</w:t>
      </w:r>
      <w:r>
        <w:rPr>
          <w:rStyle w:val="NormalCharacter"/>
          <w:rFonts w:ascii="仿宋_GB2312" w:eastAsia="仿宋_GB2312" w:hAnsi="Times New Roman" w:hint="eastAsia"/>
          <w:sz w:val="32"/>
          <w:lang w:val="en-US"/>
        </w:rPr>
        <w:t>竞赛专家委员会</w:t>
      </w:r>
      <w:r>
        <w:rPr>
          <w:rStyle w:val="NormalCharacter"/>
          <w:rFonts w:ascii="仿宋_GB2312" w:eastAsia="仿宋_GB2312"/>
          <w:sz w:val="32"/>
        </w:rPr>
        <w:t>的裁判组负责。</w:t>
      </w:r>
    </w:p>
    <w:p w14:paraId="0CE8997C" w14:textId="77777777" w:rsidR="001A1BFC" w:rsidRDefault="002F6D98">
      <w:pPr>
        <w:ind w:firstLine="640"/>
        <w:rPr>
          <w:rStyle w:val="NormalCharacter"/>
          <w:rFonts w:ascii="仿宋_GB2312" w:eastAsia="仿宋_GB2312"/>
          <w:sz w:val="32"/>
        </w:rPr>
      </w:pPr>
      <w:r>
        <w:rPr>
          <w:rStyle w:val="NormalCharacter"/>
          <w:rFonts w:ascii="仿宋_GB2312" w:eastAsia="仿宋_GB2312"/>
          <w:sz w:val="32"/>
        </w:rPr>
        <w:t>2.</w:t>
      </w:r>
      <w:r>
        <w:rPr>
          <w:rStyle w:val="NormalCharacter"/>
          <w:rFonts w:ascii="仿宋_GB2312" w:eastAsia="仿宋_GB2312"/>
          <w:sz w:val="32"/>
        </w:rPr>
        <w:t>成绩评定方法：</w:t>
      </w:r>
    </w:p>
    <w:p w14:paraId="5254EC48" w14:textId="77777777" w:rsidR="001A1BFC" w:rsidRDefault="002F6D98">
      <w:pPr>
        <w:ind w:firstLine="640"/>
        <w:rPr>
          <w:rStyle w:val="NormalCharacter"/>
          <w:rFonts w:ascii="仿宋_GB2312" w:eastAsia="仿宋_GB2312"/>
          <w:sz w:val="32"/>
        </w:rPr>
      </w:pPr>
      <w:r>
        <w:rPr>
          <w:rStyle w:val="NormalCharacter"/>
          <w:rFonts w:ascii="仿宋_GB2312" w:eastAsia="仿宋_GB2312"/>
          <w:sz w:val="32"/>
        </w:rPr>
        <w:t>竞赛总成绩由理论知识和实际操作两部分成绩组成。</w:t>
      </w:r>
    </w:p>
    <w:p w14:paraId="1EF975E0" w14:textId="77777777" w:rsidR="001A1BFC" w:rsidRDefault="002F6D98">
      <w:pPr>
        <w:ind w:firstLine="640"/>
        <w:rPr>
          <w:rStyle w:val="NormalCharacter"/>
          <w:rFonts w:ascii="仿宋_GB2312" w:eastAsia="仿宋_GB2312"/>
          <w:sz w:val="32"/>
        </w:rPr>
      </w:pPr>
      <w:r>
        <w:rPr>
          <w:rStyle w:val="NormalCharacter"/>
          <w:rFonts w:ascii="仿宋_GB2312" w:eastAsia="仿宋_GB2312"/>
          <w:sz w:val="32"/>
        </w:rPr>
        <w:t>（</w:t>
      </w:r>
      <w:r>
        <w:rPr>
          <w:rStyle w:val="NormalCharacter"/>
          <w:rFonts w:ascii="仿宋_GB2312" w:eastAsia="仿宋_GB2312"/>
          <w:sz w:val="32"/>
        </w:rPr>
        <w:t>1</w:t>
      </w:r>
      <w:r>
        <w:rPr>
          <w:rStyle w:val="NormalCharacter"/>
          <w:rFonts w:ascii="仿宋_GB2312" w:eastAsia="仿宋_GB2312"/>
          <w:sz w:val="32"/>
        </w:rPr>
        <w:t>）理论知识部分，满分为</w:t>
      </w:r>
      <w:r>
        <w:rPr>
          <w:rStyle w:val="NormalCharacter"/>
          <w:rFonts w:ascii="仿宋_GB2312" w:eastAsia="仿宋_GB2312"/>
          <w:sz w:val="32"/>
        </w:rPr>
        <w:t>100</w:t>
      </w:r>
      <w:r>
        <w:rPr>
          <w:rStyle w:val="NormalCharacter"/>
          <w:rFonts w:ascii="仿宋_GB2312" w:eastAsia="仿宋_GB2312"/>
          <w:sz w:val="32"/>
        </w:rPr>
        <w:t>分，占总成绩的</w:t>
      </w:r>
      <w:r>
        <w:rPr>
          <w:rStyle w:val="NormalCharacter"/>
          <w:rFonts w:ascii="仿宋_GB2312" w:eastAsia="仿宋_GB2312" w:hint="eastAsia"/>
          <w:sz w:val="32"/>
          <w:lang w:val="en-US"/>
        </w:rPr>
        <w:t>2</w:t>
      </w:r>
      <w:r>
        <w:rPr>
          <w:rStyle w:val="NormalCharacter"/>
          <w:rFonts w:ascii="仿宋_GB2312" w:eastAsia="仿宋_GB2312"/>
          <w:sz w:val="32"/>
        </w:rPr>
        <w:t>0%</w:t>
      </w:r>
      <w:r>
        <w:rPr>
          <w:rStyle w:val="NormalCharacter"/>
          <w:rFonts w:ascii="仿宋_GB2312" w:eastAsia="仿宋_GB2312"/>
          <w:sz w:val="32"/>
        </w:rPr>
        <w:t>。</w:t>
      </w:r>
    </w:p>
    <w:p w14:paraId="632BE58B" w14:textId="77777777" w:rsidR="001A1BFC" w:rsidRDefault="002F6D98">
      <w:pPr>
        <w:ind w:firstLine="640"/>
        <w:rPr>
          <w:rStyle w:val="NormalCharacter"/>
          <w:rFonts w:ascii="仿宋_GB2312" w:eastAsia="仿宋_GB2312"/>
          <w:sz w:val="32"/>
        </w:rPr>
      </w:pPr>
      <w:r>
        <w:rPr>
          <w:rStyle w:val="NormalCharacter"/>
          <w:rFonts w:ascii="仿宋_GB2312" w:eastAsia="仿宋_GB2312"/>
          <w:sz w:val="32"/>
        </w:rPr>
        <w:t>（</w:t>
      </w:r>
      <w:r>
        <w:rPr>
          <w:rStyle w:val="NormalCharacter"/>
          <w:rFonts w:ascii="仿宋_GB2312" w:eastAsia="仿宋_GB2312"/>
          <w:sz w:val="32"/>
        </w:rPr>
        <w:t>2</w:t>
      </w:r>
      <w:r>
        <w:rPr>
          <w:rStyle w:val="NormalCharacter"/>
          <w:rFonts w:ascii="仿宋_GB2312" w:eastAsia="仿宋_GB2312"/>
          <w:sz w:val="32"/>
        </w:rPr>
        <w:t>）</w:t>
      </w:r>
      <w:r>
        <w:rPr>
          <w:rStyle w:val="NormalCharacter"/>
          <w:rFonts w:ascii="仿宋_GB2312" w:eastAsia="仿宋_GB2312" w:hint="eastAsia"/>
          <w:sz w:val="32"/>
          <w:lang w:val="en-US"/>
        </w:rPr>
        <w:t>BIM</w:t>
      </w:r>
      <w:r>
        <w:rPr>
          <w:rStyle w:val="NormalCharacter"/>
          <w:rFonts w:ascii="仿宋_GB2312" w:eastAsia="仿宋_GB2312" w:hint="eastAsia"/>
          <w:sz w:val="32"/>
          <w:lang w:val="en-US"/>
        </w:rPr>
        <w:t>实操考试</w:t>
      </w:r>
      <w:r>
        <w:rPr>
          <w:rStyle w:val="NormalCharacter"/>
          <w:rFonts w:ascii="仿宋_GB2312" w:eastAsia="仿宋_GB2312"/>
          <w:sz w:val="32"/>
        </w:rPr>
        <w:t>部分，满分为</w:t>
      </w:r>
      <w:r>
        <w:rPr>
          <w:rStyle w:val="NormalCharacter"/>
          <w:rFonts w:ascii="仿宋_GB2312" w:eastAsia="仿宋_GB2312"/>
          <w:sz w:val="32"/>
        </w:rPr>
        <w:t>100</w:t>
      </w:r>
      <w:r>
        <w:rPr>
          <w:rStyle w:val="NormalCharacter"/>
          <w:rFonts w:ascii="仿宋_GB2312" w:eastAsia="仿宋_GB2312"/>
          <w:sz w:val="32"/>
        </w:rPr>
        <w:t>分，占总成绩的</w:t>
      </w:r>
      <w:r>
        <w:rPr>
          <w:rStyle w:val="NormalCharacter"/>
          <w:rFonts w:ascii="仿宋_GB2312" w:eastAsia="仿宋_GB2312" w:hint="eastAsia"/>
          <w:sz w:val="32"/>
          <w:lang w:val="en-US"/>
        </w:rPr>
        <w:t>8</w:t>
      </w:r>
      <w:r>
        <w:rPr>
          <w:rStyle w:val="NormalCharacter"/>
          <w:rFonts w:ascii="仿宋_GB2312" w:eastAsia="仿宋_GB2312"/>
          <w:sz w:val="32"/>
        </w:rPr>
        <w:t>0%</w:t>
      </w:r>
      <w:r>
        <w:rPr>
          <w:rStyle w:val="NormalCharacter"/>
          <w:rFonts w:ascii="仿宋_GB2312" w:eastAsia="仿宋_GB2312"/>
          <w:sz w:val="32"/>
        </w:rPr>
        <w:t>。</w:t>
      </w:r>
    </w:p>
    <w:p w14:paraId="2611F72A" w14:textId="77777777" w:rsidR="001A1BFC" w:rsidRDefault="002F6D98">
      <w:pPr>
        <w:ind w:firstLine="640"/>
        <w:rPr>
          <w:rStyle w:val="NormalCharacter"/>
          <w:rFonts w:ascii="仿宋_GB2312" w:eastAsia="仿宋_GB2312"/>
          <w:sz w:val="32"/>
        </w:rPr>
      </w:pPr>
      <w:r>
        <w:rPr>
          <w:rStyle w:val="NormalCharacter"/>
          <w:rFonts w:ascii="仿宋_GB2312" w:eastAsia="仿宋_GB2312"/>
          <w:sz w:val="32"/>
        </w:rPr>
        <w:t>上述两部分成绩由</w:t>
      </w:r>
      <w:r>
        <w:rPr>
          <w:rStyle w:val="NormalCharacter"/>
          <w:rFonts w:ascii="仿宋_GB2312" w:eastAsia="仿宋_GB2312" w:hAnsi="Times New Roman" w:hint="eastAsia"/>
          <w:sz w:val="32"/>
          <w:lang w:val="en-US"/>
        </w:rPr>
        <w:t>竞赛专家委员会</w:t>
      </w:r>
      <w:r>
        <w:rPr>
          <w:rStyle w:val="NormalCharacter"/>
          <w:rFonts w:ascii="仿宋_GB2312" w:eastAsia="仿宋_GB2312"/>
          <w:sz w:val="32"/>
        </w:rPr>
        <w:t>裁判组评分裁判员根据评分标准统一阅卷、</w:t>
      </w:r>
      <w:r>
        <w:rPr>
          <w:rStyle w:val="NormalCharacter"/>
          <w:rFonts w:ascii="仿宋_GB2312" w:eastAsia="仿宋_GB2312" w:hint="eastAsia"/>
          <w:sz w:val="32"/>
          <w:lang w:val="en-US"/>
        </w:rPr>
        <w:t>检查</w:t>
      </w:r>
      <w:r>
        <w:rPr>
          <w:rStyle w:val="NormalCharacter"/>
          <w:rFonts w:ascii="仿宋_GB2312" w:eastAsia="仿宋_GB2312"/>
          <w:sz w:val="32"/>
        </w:rPr>
        <w:t>、评分与计分，并以此排出竞赛名次。</w:t>
      </w:r>
    </w:p>
    <w:p w14:paraId="1A43CECB"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3.</w:t>
      </w:r>
      <w:r>
        <w:rPr>
          <w:rStyle w:val="NormalCharacter"/>
          <w:rFonts w:ascii="仿宋_GB2312" w:eastAsia="仿宋_GB2312" w:hAnsi="Times New Roman" w:hint="eastAsia"/>
          <w:sz w:val="32"/>
          <w:lang w:val="en-US"/>
        </w:rPr>
        <w:t>当选手比赛总成绩相同时，按照下列顺序决定排名，直到决出先后：</w:t>
      </w:r>
    </w:p>
    <w:p w14:paraId="3660EEA1" w14:textId="77777777" w:rsidR="001A1BFC" w:rsidRDefault="002F6D98">
      <w:pPr>
        <w:widowControl/>
        <w:autoSpaceDE/>
        <w:autoSpaceDN/>
        <w:ind w:firstLine="640"/>
        <w:textAlignment w:val="baseline"/>
        <w:rPr>
          <w:rStyle w:val="NormalCharacter"/>
          <w:rFonts w:ascii="仿宋_GB2312" w:eastAsia="仿宋_GB2312" w:hAnsi="Times New Roman"/>
          <w:sz w:val="32"/>
          <w:lang w:val="en-US"/>
        </w:rPr>
      </w:pPr>
      <w:r>
        <w:rPr>
          <w:rStyle w:val="NormalCharacter"/>
          <w:rFonts w:ascii="仿宋_GB2312" w:eastAsia="仿宋_GB2312" w:hAnsi="Times New Roman" w:hint="eastAsia"/>
          <w:sz w:val="32"/>
          <w:lang w:val="en-US"/>
        </w:rPr>
        <w:t>（</w:t>
      </w:r>
      <w:r>
        <w:rPr>
          <w:rStyle w:val="NormalCharacter"/>
          <w:rFonts w:ascii="仿宋_GB2312" w:eastAsia="仿宋_GB2312" w:hAnsi="Times New Roman" w:hint="eastAsia"/>
          <w:sz w:val="32"/>
          <w:lang w:val="en-US"/>
        </w:rPr>
        <w:t>1</w:t>
      </w:r>
      <w:r>
        <w:rPr>
          <w:rStyle w:val="NormalCharacter"/>
          <w:rFonts w:ascii="仿宋_GB2312" w:eastAsia="仿宋_GB2312" w:hAnsi="Times New Roman" w:hint="eastAsia"/>
          <w:sz w:val="32"/>
          <w:lang w:val="en-US"/>
        </w:rPr>
        <w:t>）以</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实操考试成绩高者优先；</w:t>
      </w:r>
    </w:p>
    <w:p w14:paraId="3FAF68C3" w14:textId="77777777" w:rsidR="001A1BFC" w:rsidRDefault="002F6D98">
      <w:pPr>
        <w:widowControl/>
        <w:autoSpaceDE/>
        <w:autoSpaceDN/>
        <w:ind w:firstLine="640"/>
        <w:textAlignment w:val="baseline"/>
      </w:pPr>
      <w:r>
        <w:rPr>
          <w:rStyle w:val="NormalCharacter"/>
          <w:rFonts w:ascii="仿宋_GB2312" w:eastAsia="仿宋_GB2312" w:hAnsi="Times New Roman" w:hint="eastAsia"/>
          <w:sz w:val="32"/>
          <w:lang w:val="en-US"/>
        </w:rPr>
        <w:t>（</w:t>
      </w:r>
      <w:r>
        <w:rPr>
          <w:rStyle w:val="NormalCharacter"/>
          <w:rFonts w:ascii="仿宋_GB2312" w:eastAsia="仿宋_GB2312" w:hAnsi="Times New Roman" w:hint="eastAsia"/>
          <w:sz w:val="32"/>
          <w:lang w:val="en-US"/>
        </w:rPr>
        <w:t>2</w:t>
      </w:r>
      <w:r>
        <w:rPr>
          <w:rStyle w:val="NormalCharacter"/>
          <w:rFonts w:ascii="仿宋_GB2312" w:eastAsia="仿宋_GB2312" w:hAnsi="Times New Roman" w:hint="eastAsia"/>
          <w:sz w:val="32"/>
          <w:lang w:val="en-US"/>
        </w:rPr>
        <w:t>）当</w:t>
      </w:r>
      <w:r>
        <w:rPr>
          <w:rStyle w:val="NormalCharacter"/>
          <w:rFonts w:ascii="仿宋_GB2312" w:eastAsia="仿宋_GB2312" w:hAnsi="Times New Roman" w:hint="eastAsia"/>
          <w:sz w:val="32"/>
          <w:lang w:val="en-US"/>
        </w:rPr>
        <w:t>BIM</w:t>
      </w:r>
      <w:r>
        <w:rPr>
          <w:rStyle w:val="NormalCharacter"/>
          <w:rFonts w:ascii="仿宋_GB2312" w:eastAsia="仿宋_GB2312" w:hAnsi="Times New Roman" w:hint="eastAsia"/>
          <w:sz w:val="32"/>
          <w:lang w:val="en-US"/>
        </w:rPr>
        <w:t>实操考试成绩依然相同时，理论知识考试成绩高者优先。</w:t>
      </w:r>
    </w:p>
    <w:p w14:paraId="4752C540" w14:textId="77777777" w:rsidR="001A1BFC" w:rsidRDefault="002F6D98">
      <w:pPr>
        <w:ind w:firstLine="640"/>
        <w:rPr>
          <w:rStyle w:val="NormalCharacter"/>
          <w:rFonts w:ascii="黑体" w:eastAsia="黑体" w:hAnsi="黑体"/>
          <w:sz w:val="32"/>
          <w:lang w:val="en-US"/>
        </w:rPr>
      </w:pPr>
      <w:r>
        <w:rPr>
          <w:rStyle w:val="NormalCharacter"/>
          <w:rFonts w:ascii="黑体" w:eastAsia="黑体" w:hAnsi="黑体" w:hint="eastAsia"/>
          <w:sz w:val="32"/>
          <w:lang w:val="en-US"/>
        </w:rPr>
        <w:t>六、申诉与仲裁</w:t>
      </w:r>
    </w:p>
    <w:p w14:paraId="4D65FBDF" w14:textId="77777777" w:rsidR="001A1BFC" w:rsidRDefault="002F6D98">
      <w:pPr>
        <w:ind w:firstLine="640"/>
        <w:rPr>
          <w:rStyle w:val="NormalCharacter"/>
          <w:rFonts w:ascii="楷体" w:eastAsia="楷体" w:hAnsi="楷体" w:cs="楷体"/>
          <w:b/>
          <w:bCs/>
          <w:sz w:val="32"/>
        </w:rPr>
      </w:pPr>
      <w:r>
        <w:rPr>
          <w:rStyle w:val="NormalCharacter"/>
          <w:rFonts w:ascii="楷体" w:eastAsia="楷体" w:hAnsi="楷体" w:cs="楷体" w:hint="eastAsia"/>
          <w:b/>
          <w:bCs/>
          <w:sz w:val="32"/>
        </w:rPr>
        <w:t>（</w:t>
      </w:r>
      <w:r>
        <w:rPr>
          <w:rStyle w:val="NormalCharacter"/>
          <w:rFonts w:ascii="楷体" w:eastAsia="楷体" w:hAnsi="楷体" w:cs="楷体" w:hint="eastAsia"/>
          <w:b/>
          <w:bCs/>
          <w:sz w:val="32"/>
          <w:lang w:val="en-US"/>
        </w:rPr>
        <w:t>一</w:t>
      </w:r>
      <w:r>
        <w:rPr>
          <w:rStyle w:val="NormalCharacter"/>
          <w:rFonts w:ascii="楷体" w:eastAsia="楷体" w:hAnsi="楷体" w:cs="楷体" w:hint="eastAsia"/>
          <w:b/>
          <w:bCs/>
          <w:sz w:val="32"/>
        </w:rPr>
        <w:t>）申诉</w:t>
      </w:r>
    </w:p>
    <w:p w14:paraId="5C7C68C3" w14:textId="77777777" w:rsidR="001A1BFC" w:rsidRDefault="002F6D98">
      <w:pPr>
        <w:tabs>
          <w:tab w:val="left" w:pos="900"/>
        </w:tabs>
        <w:ind w:firstLine="640"/>
        <w:rPr>
          <w:rStyle w:val="NormalCharacter"/>
          <w:rFonts w:ascii="仿宋_GB2312" w:eastAsia="仿宋_GB2312"/>
          <w:sz w:val="32"/>
        </w:rPr>
      </w:pPr>
      <w:r>
        <w:rPr>
          <w:rStyle w:val="NormalCharacter"/>
          <w:rFonts w:ascii="仿宋_GB2312" w:eastAsia="仿宋_GB2312" w:hAnsi="黑体"/>
          <w:sz w:val="32"/>
        </w:rPr>
        <w:t>1.</w:t>
      </w:r>
      <w:r>
        <w:rPr>
          <w:rStyle w:val="NormalCharacter"/>
          <w:rFonts w:ascii="仿宋_GB2312" w:eastAsia="仿宋_GB2312"/>
          <w:sz w:val="32"/>
        </w:rPr>
        <w:t>参赛选手对不符合竞赛规定的设备、工具和备件，以及对工作人员的违规行为等，均可提出申诉。</w:t>
      </w:r>
    </w:p>
    <w:p w14:paraId="2BCBD702" w14:textId="77777777" w:rsidR="001A1BFC" w:rsidRDefault="002F6D98">
      <w:pPr>
        <w:tabs>
          <w:tab w:val="left" w:pos="900"/>
        </w:tabs>
        <w:ind w:firstLine="640"/>
        <w:rPr>
          <w:rStyle w:val="NormalCharacter"/>
          <w:rFonts w:ascii="仿宋_GB2312" w:eastAsia="仿宋_GB2312"/>
          <w:sz w:val="32"/>
        </w:rPr>
      </w:pPr>
      <w:r>
        <w:rPr>
          <w:rStyle w:val="NormalCharacter"/>
          <w:rFonts w:ascii="仿宋_GB2312" w:eastAsia="仿宋_GB2312"/>
          <w:sz w:val="32"/>
        </w:rPr>
        <w:t>2.</w:t>
      </w:r>
      <w:r>
        <w:rPr>
          <w:rStyle w:val="NormalCharacter"/>
          <w:rFonts w:ascii="仿宋_GB2312" w:eastAsia="仿宋_GB2312"/>
          <w:sz w:val="32"/>
        </w:rPr>
        <w:t>选手申诉均须在所参加竞赛结束</w:t>
      </w:r>
      <w:r>
        <w:rPr>
          <w:rStyle w:val="NormalCharacter"/>
          <w:rFonts w:ascii="仿宋_GB2312" w:eastAsia="仿宋_GB2312"/>
          <w:sz w:val="32"/>
        </w:rPr>
        <w:t>24</w:t>
      </w:r>
      <w:r>
        <w:rPr>
          <w:rStyle w:val="NormalCharacter"/>
          <w:rFonts w:ascii="仿宋_GB2312" w:eastAsia="仿宋_GB2312"/>
          <w:sz w:val="32"/>
        </w:rPr>
        <w:t>小时内用书面形式向</w:t>
      </w:r>
      <w:r>
        <w:rPr>
          <w:rStyle w:val="NormalCharacter"/>
          <w:rFonts w:ascii="仿宋_GB2312" w:eastAsia="仿宋_GB2312" w:hAnsi="Times New Roman" w:hint="eastAsia"/>
          <w:sz w:val="32"/>
        </w:rPr>
        <w:lastRenderedPageBreak/>
        <w:t>竞赛监督仲裁委员会</w:t>
      </w:r>
      <w:r>
        <w:rPr>
          <w:rStyle w:val="NormalCharacter"/>
          <w:rFonts w:ascii="仿宋_GB2312" w:eastAsia="仿宋_GB2312" w:hAnsi="Times New Roman"/>
          <w:sz w:val="32"/>
        </w:rPr>
        <w:t>提出。</w:t>
      </w:r>
    </w:p>
    <w:p w14:paraId="46043D38" w14:textId="77777777" w:rsidR="001A1BFC" w:rsidRDefault="002F6D98">
      <w:pPr>
        <w:ind w:firstLine="640"/>
        <w:rPr>
          <w:rStyle w:val="NormalCharacter"/>
          <w:rFonts w:ascii="楷体" w:eastAsia="楷体" w:hAnsi="楷体" w:cs="楷体"/>
          <w:b/>
          <w:bCs/>
          <w:sz w:val="32"/>
        </w:rPr>
      </w:pPr>
      <w:r>
        <w:rPr>
          <w:rStyle w:val="NormalCharacter"/>
          <w:rFonts w:ascii="楷体" w:eastAsia="楷体" w:hAnsi="楷体" w:cs="楷体" w:hint="eastAsia"/>
          <w:b/>
          <w:bCs/>
          <w:sz w:val="32"/>
        </w:rPr>
        <w:t>（</w:t>
      </w:r>
      <w:r>
        <w:rPr>
          <w:rStyle w:val="NormalCharacter"/>
          <w:rFonts w:ascii="楷体" w:eastAsia="楷体" w:hAnsi="楷体" w:cs="楷体" w:hint="eastAsia"/>
          <w:b/>
          <w:bCs/>
          <w:sz w:val="32"/>
          <w:lang w:val="en-US"/>
        </w:rPr>
        <w:t>二</w:t>
      </w:r>
      <w:r>
        <w:rPr>
          <w:rStyle w:val="NormalCharacter"/>
          <w:rFonts w:ascii="楷体" w:eastAsia="楷体" w:hAnsi="楷体" w:cs="楷体" w:hint="eastAsia"/>
          <w:b/>
          <w:bCs/>
          <w:sz w:val="32"/>
        </w:rPr>
        <w:t>）仲裁</w:t>
      </w:r>
    </w:p>
    <w:p w14:paraId="2BAD70DA" w14:textId="77777777" w:rsidR="001A1BFC" w:rsidRDefault="002F6D98">
      <w:pPr>
        <w:tabs>
          <w:tab w:val="left" w:pos="900"/>
        </w:tabs>
        <w:ind w:firstLine="640"/>
        <w:rPr>
          <w:rStyle w:val="NormalCharacter"/>
          <w:rFonts w:ascii="仿宋_GB2312" w:eastAsia="仿宋_GB2312"/>
          <w:sz w:val="32"/>
        </w:rPr>
      </w:pPr>
      <w:r>
        <w:rPr>
          <w:rStyle w:val="NormalCharacter"/>
          <w:rFonts w:ascii="仿宋_GB2312" w:eastAsia="仿宋_GB2312" w:hAnsi="黑体"/>
          <w:sz w:val="32"/>
        </w:rPr>
        <w:t>1.</w:t>
      </w:r>
      <w:r>
        <w:rPr>
          <w:rStyle w:val="NormalCharacter"/>
          <w:rFonts w:ascii="仿宋_GB2312" w:eastAsia="仿宋_GB2312"/>
          <w:sz w:val="32"/>
        </w:rPr>
        <w:t>为保证竞赛顺利进行，保证竞赛结果公平公正，</w:t>
      </w:r>
      <w:r>
        <w:rPr>
          <w:rStyle w:val="NormalCharacter"/>
          <w:rFonts w:ascii="仿宋_GB2312" w:eastAsia="仿宋_GB2312" w:hint="eastAsia"/>
          <w:sz w:val="32"/>
          <w:lang w:val="en-US"/>
        </w:rPr>
        <w:t>竞赛</w:t>
      </w:r>
      <w:proofErr w:type="gramStart"/>
      <w:r>
        <w:rPr>
          <w:rStyle w:val="NormalCharacter"/>
          <w:rFonts w:ascii="仿宋_GB2312" w:eastAsia="仿宋_GB2312"/>
          <w:sz w:val="32"/>
        </w:rPr>
        <w:t>赛</w:t>
      </w:r>
      <w:proofErr w:type="gramEnd"/>
      <w:r>
        <w:rPr>
          <w:rStyle w:val="NormalCharacter"/>
          <w:rFonts w:ascii="仿宋_GB2312" w:eastAsia="仿宋_GB2312"/>
          <w:sz w:val="32"/>
        </w:rPr>
        <w:t>组委会下设</w:t>
      </w:r>
      <w:r>
        <w:rPr>
          <w:rStyle w:val="NormalCharacter"/>
          <w:rFonts w:ascii="仿宋_GB2312" w:eastAsia="仿宋_GB2312" w:hAnsi="Times New Roman" w:hint="eastAsia"/>
          <w:sz w:val="32"/>
        </w:rPr>
        <w:t>监督仲裁委员</w:t>
      </w:r>
      <w:r>
        <w:rPr>
          <w:rStyle w:val="NormalCharacter"/>
          <w:rFonts w:ascii="仿宋_GB2312" w:eastAsia="仿宋_GB2312"/>
          <w:sz w:val="32"/>
        </w:rPr>
        <w:t>。</w:t>
      </w:r>
      <w:r>
        <w:rPr>
          <w:rStyle w:val="NormalCharacter"/>
          <w:rFonts w:ascii="仿宋_GB2312" w:eastAsia="仿宋_GB2312" w:hAnsi="Times New Roman" w:hint="eastAsia"/>
          <w:sz w:val="32"/>
        </w:rPr>
        <w:t>监督仲裁委员</w:t>
      </w:r>
      <w:r>
        <w:rPr>
          <w:rStyle w:val="NormalCharacter"/>
          <w:rFonts w:ascii="仿宋_GB2312" w:eastAsia="仿宋_GB2312"/>
          <w:sz w:val="32"/>
        </w:rPr>
        <w:t>负责受理大赛中出现的所有申诉并进行仲裁。</w:t>
      </w:r>
    </w:p>
    <w:p w14:paraId="37CF1710" w14:textId="77777777" w:rsidR="001A1BFC" w:rsidRDefault="002F6D98">
      <w:pPr>
        <w:tabs>
          <w:tab w:val="left" w:pos="900"/>
        </w:tabs>
        <w:ind w:firstLine="640"/>
        <w:rPr>
          <w:rStyle w:val="NormalCharacter"/>
          <w:rFonts w:ascii="仿宋_GB2312" w:eastAsia="仿宋_GB2312"/>
          <w:sz w:val="32"/>
        </w:rPr>
      </w:pPr>
      <w:r>
        <w:rPr>
          <w:rStyle w:val="NormalCharacter"/>
          <w:rFonts w:ascii="仿宋_GB2312" w:eastAsia="仿宋_GB2312"/>
          <w:sz w:val="32"/>
        </w:rPr>
        <w:t>2.</w:t>
      </w:r>
      <w:r>
        <w:rPr>
          <w:rStyle w:val="NormalCharacter"/>
          <w:rFonts w:ascii="仿宋_GB2312" w:eastAsia="仿宋_GB2312" w:hAnsi="Times New Roman" w:hint="eastAsia"/>
          <w:sz w:val="32"/>
        </w:rPr>
        <w:t>监督仲裁委员</w:t>
      </w:r>
      <w:r>
        <w:rPr>
          <w:rStyle w:val="NormalCharacter"/>
          <w:rFonts w:ascii="仿宋_GB2312" w:eastAsia="仿宋_GB2312"/>
          <w:sz w:val="32"/>
        </w:rPr>
        <w:t>要认真负责地受理选手申诉，并将处理意见尽快通知当事人。</w:t>
      </w:r>
    </w:p>
    <w:p w14:paraId="1EB49FAD" w14:textId="77777777" w:rsidR="001A1BFC" w:rsidRDefault="002F6D98">
      <w:pPr>
        <w:tabs>
          <w:tab w:val="left" w:pos="900"/>
        </w:tabs>
        <w:ind w:firstLine="640"/>
        <w:rPr>
          <w:rStyle w:val="NormalCharacter"/>
          <w:sz w:val="32"/>
        </w:rPr>
      </w:pPr>
      <w:r>
        <w:rPr>
          <w:rStyle w:val="NormalCharacter"/>
          <w:rFonts w:ascii="仿宋_GB2312" w:eastAsia="仿宋_GB2312"/>
          <w:sz w:val="32"/>
        </w:rPr>
        <w:t>3.</w:t>
      </w:r>
      <w:r>
        <w:rPr>
          <w:rStyle w:val="NormalCharacter"/>
          <w:rFonts w:ascii="仿宋_GB2312" w:eastAsia="仿宋_GB2312" w:hAnsi="Times New Roman" w:hint="eastAsia"/>
          <w:sz w:val="32"/>
        </w:rPr>
        <w:t>监督仲裁委员</w:t>
      </w:r>
      <w:r>
        <w:rPr>
          <w:rStyle w:val="NormalCharacter"/>
          <w:rFonts w:ascii="仿宋_GB2312" w:eastAsia="仿宋_GB2312"/>
          <w:sz w:val="32"/>
        </w:rPr>
        <w:t>的裁决为最终裁决，参赛选手不得因申诉或对处理意见不服而停止竞赛，否则按弃权处理。</w:t>
      </w:r>
    </w:p>
    <w:p w14:paraId="125E61AE" w14:textId="77777777" w:rsidR="001A1BFC" w:rsidRDefault="001A1BFC">
      <w:pPr>
        <w:widowControl/>
        <w:tabs>
          <w:tab w:val="left" w:pos="900"/>
        </w:tabs>
        <w:autoSpaceDE/>
        <w:autoSpaceDN/>
        <w:spacing w:line="520" w:lineRule="exact"/>
        <w:ind w:firstLine="640"/>
        <w:textAlignment w:val="baseline"/>
        <w:rPr>
          <w:rFonts w:cs="Times New Roman"/>
          <w:sz w:val="32"/>
          <w:szCs w:val="20"/>
          <w:lang w:val="en-US"/>
        </w:rPr>
      </w:pPr>
    </w:p>
    <w:p w14:paraId="49D5FBAB" w14:textId="77777777" w:rsidR="001A1BFC" w:rsidRDefault="001A1BFC">
      <w:pPr>
        <w:widowControl/>
        <w:autoSpaceDE/>
        <w:autoSpaceDN/>
        <w:spacing w:line="520" w:lineRule="exact"/>
        <w:textAlignment w:val="baseline"/>
        <w:rPr>
          <w:rFonts w:ascii="仿宋_GB2312" w:eastAsia="仿宋_GB2312" w:cs="Times New Roman"/>
          <w:sz w:val="32"/>
          <w:szCs w:val="20"/>
          <w:lang w:val="en-US"/>
        </w:rPr>
      </w:pPr>
    </w:p>
    <w:p w14:paraId="3124B673" w14:textId="77777777" w:rsidR="001A1BFC" w:rsidRDefault="001A1BFC">
      <w:pPr>
        <w:widowControl/>
        <w:tabs>
          <w:tab w:val="left" w:pos="840"/>
        </w:tabs>
        <w:autoSpaceDE/>
        <w:autoSpaceDN/>
        <w:spacing w:line="520" w:lineRule="exact"/>
        <w:ind w:left="840"/>
        <w:jc w:val="both"/>
        <w:textAlignment w:val="baseline"/>
        <w:rPr>
          <w:rFonts w:cs="Times New Roman"/>
          <w:sz w:val="24"/>
          <w:szCs w:val="20"/>
          <w:lang w:val="en-US"/>
        </w:rPr>
      </w:pPr>
    </w:p>
    <w:p w14:paraId="68781FC2" w14:textId="77777777" w:rsidR="001A1BFC" w:rsidRDefault="001A1BFC">
      <w:pPr>
        <w:widowControl/>
        <w:spacing w:line="360" w:lineRule="auto"/>
        <w:rPr>
          <w:rFonts w:ascii="仿宋_GB2312" w:eastAsia="仿宋_GB2312"/>
          <w:color w:val="202020"/>
          <w:sz w:val="30"/>
          <w:szCs w:val="30"/>
        </w:rPr>
        <w:sectPr w:rsidR="001A1BFC">
          <w:headerReference w:type="default" r:id="rId9"/>
          <w:footerReference w:type="default" r:id="rId10"/>
          <w:pgSz w:w="11910" w:h="16840"/>
          <w:pgMar w:top="2211" w:right="1531" w:bottom="1871" w:left="1531" w:header="0" w:footer="1287" w:gutter="0"/>
          <w:pgNumType w:fmt="numberInDash"/>
          <w:cols w:space="0"/>
          <w:docGrid w:linePitch="299"/>
        </w:sectPr>
      </w:pPr>
    </w:p>
    <w:p w14:paraId="63674857" w14:textId="77777777" w:rsidR="001A1BFC" w:rsidRDefault="002F6D98">
      <w:pPr>
        <w:pStyle w:val="a3"/>
        <w:spacing w:before="27"/>
        <w:rPr>
          <w:rFonts w:ascii="CESI仿宋-GB2312" w:eastAsia="CESI仿宋-GB2312" w:hAnsi="CESI仿宋-GB2312" w:cs="CESI仿宋-GB2312"/>
        </w:rPr>
      </w:pPr>
      <w:r>
        <w:rPr>
          <w:rFonts w:ascii="黑体" w:eastAsia="黑体" w:hAnsi="黑体" w:cs="CESI仿宋-GB2312" w:hint="eastAsia"/>
        </w:rPr>
        <w:lastRenderedPageBreak/>
        <w:t>附件</w:t>
      </w:r>
      <w:r>
        <w:rPr>
          <w:rFonts w:ascii="黑体" w:eastAsia="黑体" w:hAnsi="黑体" w:cs="CESI仿宋-GB2312" w:hint="eastAsia"/>
        </w:rPr>
        <w:t>2</w:t>
      </w:r>
    </w:p>
    <w:p w14:paraId="0C4F1CE8" w14:textId="77777777" w:rsidR="001A1BFC" w:rsidRDefault="002F6D98">
      <w:pPr>
        <w:widowControl/>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年辽宁省首届建筑行业职业技能竞赛暨全国数字化机房安装技能竞赛辽宁省选拔赛</w:t>
      </w:r>
    </w:p>
    <w:p w14:paraId="5214A7F4" w14:textId="77777777" w:rsidR="001A1BFC" w:rsidRDefault="002F6D98">
      <w:pPr>
        <w:widowControl/>
        <w:spacing w:line="6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领队群二维</w:t>
      </w:r>
      <w:proofErr w:type="gramEnd"/>
      <w:r>
        <w:rPr>
          <w:rFonts w:ascii="方正小标宋简体" w:eastAsia="方正小标宋简体" w:hAnsi="方正小标宋简体" w:cs="方正小标宋简体" w:hint="eastAsia"/>
          <w:sz w:val="44"/>
          <w:szCs w:val="44"/>
        </w:rPr>
        <w:t>码</w:t>
      </w:r>
    </w:p>
    <w:p w14:paraId="7D7C13E7" w14:textId="77777777" w:rsidR="001A1BFC" w:rsidRDefault="002F6D98">
      <w:pPr>
        <w:widowControl/>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noProof/>
          <w:sz w:val="44"/>
          <w:szCs w:val="44"/>
          <w:lang w:val="en-US"/>
        </w:rPr>
        <w:drawing>
          <wp:anchor distT="0" distB="0" distL="114300" distR="114300" simplePos="0" relativeHeight="251659264" behindDoc="0" locked="0" layoutInCell="1" allowOverlap="1" wp14:anchorId="6D830A9D" wp14:editId="573B1442">
            <wp:simplePos x="0" y="0"/>
            <wp:positionH relativeFrom="column">
              <wp:posOffset>1130300</wp:posOffset>
            </wp:positionH>
            <wp:positionV relativeFrom="paragraph">
              <wp:posOffset>387985</wp:posOffset>
            </wp:positionV>
            <wp:extent cx="3355340" cy="4368165"/>
            <wp:effectExtent l="0" t="0" r="0" b="0"/>
            <wp:wrapNone/>
            <wp:docPr id="2" name="图片 2" descr="C:\Users\ADMINI~1\AppData\Local\Temp\WeChat Files\6be8533e33d88c56ccbd545bb3b2c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6be8533e33d88c56ccbd545bb3b2c9d.jpg"/>
                    <pic:cNvPicPr>
                      <a:picLocks noChangeAspect="1" noChangeArrowheads="1"/>
                    </pic:cNvPicPr>
                  </pic:nvPicPr>
                  <pic:blipFill>
                    <a:blip r:embed="rId11">
                      <a:extLst>
                        <a:ext uri="{28A0092B-C50C-407E-A947-70E740481C1C}">
                          <a14:useLocalDpi xmlns:a14="http://schemas.microsoft.com/office/drawing/2010/main" val="0"/>
                        </a:ext>
                      </a:extLst>
                    </a:blip>
                    <a:srcRect t="17295" b="18004"/>
                    <a:stretch>
                      <a:fillRect/>
                    </a:stretch>
                  </pic:blipFill>
                  <pic:spPr>
                    <a:xfrm>
                      <a:off x="0" y="0"/>
                      <a:ext cx="3355144" cy="4368018"/>
                    </a:xfrm>
                    <a:prstGeom prst="rect">
                      <a:avLst/>
                    </a:prstGeom>
                    <a:noFill/>
                    <a:ln>
                      <a:noFill/>
                    </a:ln>
                  </pic:spPr>
                </pic:pic>
              </a:graphicData>
            </a:graphic>
          </wp:anchor>
        </w:drawing>
      </w:r>
    </w:p>
    <w:sectPr w:rsidR="001A1BFC">
      <w:footerReference w:type="default" r:id="rId12"/>
      <w:pgSz w:w="11910" w:h="16840"/>
      <w:pgMar w:top="2211" w:right="1531" w:bottom="1871" w:left="1531" w:header="0" w:footer="85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4179" w14:textId="77777777" w:rsidR="002F6D98" w:rsidRDefault="002F6D98">
      <w:r>
        <w:separator/>
      </w:r>
    </w:p>
  </w:endnote>
  <w:endnote w:type="continuationSeparator" w:id="0">
    <w:p w14:paraId="253DCA83" w14:textId="77777777" w:rsidR="002F6D98" w:rsidRDefault="002F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B07D3B00-1D9E-4542-AFB1-AE102489C24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79C0E26D-D807-4958-8431-E8B1AAB0BFD0}"/>
    <w:embedBold r:id="rId3" w:subsetted="1" w:fontKey="{09481D6F-B218-449D-B055-AE8643EEACA3}"/>
  </w:font>
  <w:font w:name="仿宋">
    <w:panose1 w:val="02010609060101010101"/>
    <w:charset w:val="86"/>
    <w:family w:val="modern"/>
    <w:pitch w:val="fixed"/>
    <w:sig w:usb0="800002BF" w:usb1="38CF7CFA" w:usb2="00000016" w:usb3="00000000" w:csb0="00040001" w:csb1="00000000"/>
    <w:embedRegular r:id="rId4" w:subsetted="1" w:fontKey="{0F06E534-706F-4314-8A05-34D4E3713263}"/>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embedRegular r:id="rId5" w:subsetted="1" w:fontKey="{E36E29EB-EF93-4326-BCE0-E94F0F14C535}"/>
  </w:font>
  <w:font w:name="楷体">
    <w:panose1 w:val="02010609060101010101"/>
    <w:charset w:val="86"/>
    <w:family w:val="modern"/>
    <w:pitch w:val="fixed"/>
    <w:sig w:usb0="800002BF" w:usb1="38CF7CFA" w:usb2="00000016" w:usb3="00000000" w:csb0="00040001" w:csb1="00000000"/>
    <w:embedRegular r:id="rId6" w:subsetted="1" w:fontKey="{BAC908DC-2D0D-46C7-96AC-CB8DF6A18402}"/>
    <w:embedBold r:id="rId7" w:subsetted="1" w:fontKey="{75574ECC-E861-4E95-81A2-8FC3C788B3CA}"/>
  </w:font>
  <w:font w:name="CESI仿宋-GB2312">
    <w:altName w:val="仿宋"/>
    <w:charset w:val="86"/>
    <w:family w:val="auto"/>
    <w:pitch w:val="default"/>
    <w:sig w:usb0="00000000" w:usb1="00000000" w:usb2="00000010" w:usb3="00000000" w:csb0="0004000F" w:csb1="00000000"/>
  </w:font>
  <w:font w:name="华文中宋">
    <w:altName w:val="宋体"/>
    <w:panose1 w:val="02010600040101010101"/>
    <w:charset w:val="86"/>
    <w:family w:val="auto"/>
    <w:pitch w:val="variable"/>
    <w:sig w:usb0="00000287" w:usb1="080F0000" w:usb2="00000010" w:usb3="00000000" w:csb0="0004009F" w:csb1="00000000"/>
    <w:embedRegular r:id="rId8" w:subsetted="1" w:fontKey="{FDDDD8B4-598F-4EA2-AC42-D43CFAD5F270}"/>
  </w:font>
  <w:font w:name="微软雅黑">
    <w:panose1 w:val="020B0503020204020204"/>
    <w:charset w:val="86"/>
    <w:family w:val="swiss"/>
    <w:pitch w:val="variable"/>
    <w:sig w:usb0="80000287" w:usb1="2ACF3C50" w:usb2="00000016" w:usb3="00000000" w:csb0="0004001F" w:csb1="00000000"/>
    <w:embedRegular r:id="rId9" w:subsetted="1" w:fontKey="{C83BD9C6-FFF9-4915-860E-9D55F3A3F898}"/>
  </w:font>
  <w:font w:name="Batang">
    <w:altName w:val="바탕"/>
    <w:panose1 w:val="02030600000101010101"/>
    <w:charset w:val="81"/>
    <w:family w:val="roman"/>
    <w:pitch w:val="variable"/>
    <w:sig w:usb0="B00002AF" w:usb1="69D77CFB" w:usb2="00000030" w:usb3="00000000" w:csb0="0008009F" w:csb1="00000000"/>
    <w:embedRegular r:id="rId10" w:subsetted="1" w:fontKey="{17A251F6-9BC9-48ED-A5F2-E91086C9A1B9}"/>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E75A" w14:textId="77777777" w:rsidR="001A1BFC" w:rsidRDefault="002F6D98">
    <w:pPr>
      <w:pStyle w:val="a3"/>
      <w:spacing w:line="14" w:lineRule="auto"/>
      <w:rPr>
        <w:sz w:val="20"/>
      </w:rPr>
    </w:pPr>
    <w:r>
      <w:rPr>
        <w:noProof/>
        <w:lang w:val="en-US"/>
      </w:rPr>
      <mc:AlternateContent>
        <mc:Choice Requires="wps">
          <w:drawing>
            <wp:anchor distT="0" distB="0" distL="114300" distR="114300" simplePos="0" relativeHeight="251660288" behindDoc="0" locked="0" layoutInCell="1" allowOverlap="1" wp14:anchorId="6390C13B" wp14:editId="4351D983">
              <wp:simplePos x="0" y="0"/>
              <wp:positionH relativeFrom="margin">
                <wp:align>center</wp:align>
              </wp:positionH>
              <wp:positionV relativeFrom="paragraph">
                <wp:posOffset>0</wp:posOffset>
              </wp:positionV>
              <wp:extent cx="636270" cy="325755"/>
              <wp:effectExtent l="0" t="0" r="12065" b="0"/>
              <wp:wrapNone/>
              <wp:docPr id="1" name="文本框 2"/>
              <wp:cNvGraphicFramePr/>
              <a:graphic xmlns:a="http://schemas.openxmlformats.org/drawingml/2006/main">
                <a:graphicData uri="http://schemas.microsoft.com/office/word/2010/wordprocessingShape">
                  <wps:wsp>
                    <wps:cNvSpPr txBox="1"/>
                    <wps:spPr>
                      <a:xfrm>
                        <a:off x="0" y="0"/>
                        <a:ext cx="636104" cy="326003"/>
                      </a:xfrm>
                      <a:prstGeom prst="rect">
                        <a:avLst/>
                      </a:prstGeom>
                      <a:noFill/>
                      <a:ln w="6350">
                        <a:noFill/>
                      </a:ln>
                    </wps:spPr>
                    <wps:txbx>
                      <w:txbxContent>
                        <w:p w14:paraId="361251B4" w14:textId="77777777" w:rsidR="001A1BFC" w:rsidRDefault="002F6D98">
                          <w:pPr>
                            <w:pStyle w:val="a7"/>
                            <w:jc w:val="center"/>
                            <w:rPr>
                              <w:rFonts w:ascii="Batang" w:eastAsia="Batang" w:hAnsi="Batang"/>
                              <w:sz w:val="24"/>
                              <w:szCs w:val="24"/>
                            </w:rPr>
                          </w:pPr>
                          <w:r>
                            <w:rPr>
                              <w:rFonts w:ascii="Batang" w:eastAsia="Batang" w:hAnsi="Batang"/>
                              <w:sz w:val="24"/>
                              <w:szCs w:val="24"/>
                            </w:rPr>
                            <w:fldChar w:fldCharType="begin"/>
                          </w:r>
                          <w:r>
                            <w:rPr>
                              <w:rFonts w:ascii="Batang" w:eastAsia="Batang" w:hAnsi="Batang"/>
                              <w:sz w:val="24"/>
                              <w:szCs w:val="24"/>
                            </w:rPr>
                            <w:instrText xml:space="preserve"> PAGE  \* MERGEFORMAT </w:instrText>
                          </w:r>
                          <w:r>
                            <w:rPr>
                              <w:rFonts w:ascii="Batang" w:eastAsia="Batang" w:hAnsi="Batang"/>
                              <w:sz w:val="24"/>
                              <w:szCs w:val="24"/>
                            </w:rPr>
                            <w:fldChar w:fldCharType="separate"/>
                          </w:r>
                          <w:r>
                            <w:rPr>
                              <w:rFonts w:ascii="Batang" w:eastAsia="Batang" w:hAnsi="Batang"/>
                              <w:sz w:val="24"/>
                              <w:szCs w:val="24"/>
                            </w:rPr>
                            <w:t>- 1 -</w:t>
                          </w:r>
                          <w:r>
                            <w:rPr>
                              <w:rFonts w:ascii="Batang" w:eastAsia="Batang" w:hAnsi="Batang"/>
                              <w:sz w:val="24"/>
                              <w:szCs w:val="24"/>
                            </w:rPr>
                            <w:fldChar w:fldCharType="end"/>
                          </w:r>
                        </w:p>
                      </w:txbxContent>
                    </wps:txbx>
                    <wps:bodyPr wrap="square" lIns="0" tIns="0" rIns="0" bIns="0" upright="1">
                      <a:noAutofit/>
                    </wps:bodyPr>
                  </wps:wsp>
                </a:graphicData>
              </a:graphic>
            </wp:anchor>
          </w:drawing>
        </mc:Choice>
        <mc:Fallback>
          <w:pict>
            <v:shapetype w14:anchorId="6390C13B" id="_x0000_t202" coordsize="21600,21600" o:spt="202" path="m,l,21600r21600,l21600,xe">
              <v:stroke joinstyle="miter"/>
              <v:path gradientshapeok="t" o:connecttype="rect"/>
            </v:shapetype>
            <v:shape id="文本框 2" o:spid="_x0000_s1026" type="#_x0000_t202" style="position:absolute;margin-left:0;margin-top:0;width:50.1pt;height:25.6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" filled="f" stroked="f" strokeweight=".5pt">
              <v:textbox inset="0,0,0,0">
                <w:txbxContent>
                  <w:p w14:paraId="361251B4" w14:textId="77777777" w:rsidR="001A1BFC" w:rsidRDefault="002F6D98">
                    <w:pPr>
                      <w:pStyle w:val="a7"/>
                      <w:jc w:val="center"/>
                      <w:rPr>
                        <w:rFonts w:ascii="Batang" w:eastAsia="Batang" w:hAnsi="Batang"/>
                        <w:sz w:val="24"/>
                        <w:szCs w:val="24"/>
                      </w:rPr>
                    </w:pPr>
                    <w:r>
                      <w:rPr>
                        <w:rFonts w:ascii="Batang" w:eastAsia="Batang" w:hAnsi="Batang"/>
                        <w:sz w:val="24"/>
                        <w:szCs w:val="24"/>
                      </w:rPr>
                      <w:fldChar w:fldCharType="begin"/>
                    </w:r>
                    <w:r>
                      <w:rPr>
                        <w:rFonts w:ascii="Batang" w:eastAsia="Batang" w:hAnsi="Batang"/>
                        <w:sz w:val="24"/>
                        <w:szCs w:val="24"/>
                      </w:rPr>
                      <w:instrText xml:space="preserve"> PAGE  \* MERGEFORMAT </w:instrText>
                    </w:r>
                    <w:r>
                      <w:rPr>
                        <w:rFonts w:ascii="Batang" w:eastAsia="Batang" w:hAnsi="Batang"/>
                        <w:sz w:val="24"/>
                        <w:szCs w:val="24"/>
                      </w:rPr>
                      <w:fldChar w:fldCharType="separate"/>
                    </w:r>
                    <w:r>
                      <w:rPr>
                        <w:rFonts w:ascii="Batang" w:eastAsia="Batang" w:hAnsi="Batang"/>
                        <w:sz w:val="24"/>
                        <w:szCs w:val="24"/>
                      </w:rPr>
                      <w:t>- 1 -</w:t>
                    </w:r>
                    <w:r>
                      <w:rPr>
                        <w:rFonts w:ascii="Batang" w:eastAsia="Batang" w:hAnsi="Batang"/>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826917"/>
    </w:sdtPr>
    <w:sdtEndPr>
      <w:rPr>
        <w:rFonts w:ascii="Batang" w:eastAsia="Batang" w:hAnsi="Batang"/>
        <w:sz w:val="24"/>
        <w:szCs w:val="24"/>
      </w:rPr>
    </w:sdtEndPr>
    <w:sdtContent>
      <w:p w14:paraId="2F44B111" w14:textId="77777777" w:rsidR="001A1BFC" w:rsidRDefault="002F6D98">
        <w:pPr>
          <w:pStyle w:val="a7"/>
          <w:jc w:val="center"/>
          <w:rPr>
            <w:rFonts w:ascii="Batang" w:eastAsia="Batang" w:hAnsi="Batang"/>
            <w:sz w:val="24"/>
            <w:szCs w:val="24"/>
          </w:rPr>
        </w:pPr>
        <w:r>
          <w:rPr>
            <w:rFonts w:ascii="Batang" w:eastAsia="Batang" w:hAnsi="Batang"/>
            <w:sz w:val="24"/>
            <w:szCs w:val="24"/>
          </w:rPr>
          <w:fldChar w:fldCharType="begin"/>
        </w:r>
        <w:r>
          <w:rPr>
            <w:rFonts w:ascii="Batang" w:eastAsia="Batang" w:hAnsi="Batang"/>
            <w:sz w:val="24"/>
            <w:szCs w:val="24"/>
          </w:rPr>
          <w:instrText>PAGE   \* MERGEFORMAT</w:instrText>
        </w:r>
        <w:r>
          <w:rPr>
            <w:rFonts w:ascii="Batang" w:eastAsia="Batang" w:hAnsi="Batang"/>
            <w:sz w:val="24"/>
            <w:szCs w:val="24"/>
          </w:rPr>
          <w:fldChar w:fldCharType="separate"/>
        </w:r>
        <w:r>
          <w:rPr>
            <w:rFonts w:ascii="Batang" w:eastAsia="Batang" w:hAnsi="Batang"/>
            <w:sz w:val="24"/>
            <w:szCs w:val="24"/>
          </w:rPr>
          <w:t xml:space="preserve">- 15 </w:t>
        </w:r>
        <w:r>
          <w:rPr>
            <w:rFonts w:ascii="Batang" w:eastAsia="Batang" w:hAnsi="Batang"/>
            <w:sz w:val="24"/>
            <w:szCs w:val="24"/>
          </w:rPr>
          <w:t>-</w:t>
        </w:r>
        <w:r>
          <w:rPr>
            <w:rFonts w:ascii="Batang" w:eastAsia="Batang" w:hAnsi="Batang"/>
            <w:sz w:val="24"/>
            <w:szCs w:val="24"/>
          </w:rPr>
          <w:fldChar w:fldCharType="end"/>
        </w:r>
      </w:p>
    </w:sdtContent>
  </w:sdt>
  <w:p w14:paraId="7949B0D7" w14:textId="77777777" w:rsidR="001A1BFC" w:rsidRDefault="001A1BF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A7C5" w14:textId="77777777" w:rsidR="002F6D98" w:rsidRDefault="002F6D98">
      <w:r>
        <w:separator/>
      </w:r>
    </w:p>
  </w:footnote>
  <w:footnote w:type="continuationSeparator" w:id="0">
    <w:p w14:paraId="7C8DA6F0" w14:textId="77777777" w:rsidR="002F6D98" w:rsidRDefault="002F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A3CB" w14:textId="77777777" w:rsidR="001A1BFC" w:rsidRDefault="001A1BFC">
    <w:pPr>
      <w:pStyle w:val="a9"/>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9FDDE"/>
    <w:multiLevelType w:val="singleLevel"/>
    <w:tmpl w:val="5A39FDDE"/>
    <w:lvl w:ilvl="0">
      <w:start w:val="2"/>
      <w:numFmt w:val="decimal"/>
      <w:suff w:val="nothing"/>
      <w:lvlText w:val="%1、"/>
      <w:lvlJc w:val="left"/>
    </w:lvl>
  </w:abstractNum>
  <w:num w:numId="1" w16cid:durableId="33299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720"/>
  <w:drawingGridHorizontalSpacing w:val="110"/>
  <w:displayHorizontalDrawingGridEvery w:val="2"/>
  <w:characterSpacingControl w:val="doNotCompress"/>
  <w:noLineBreaksAfter w:lang="zh-CN" w:val="$([{£¥·‘“〈《「『【〔〖〝﹙﹛﹝＄（．［｛￡￥"/>
  <w:noLineBreaksBefore w:lang="zh-CN" w:val="!%),.:;&gt;?]}¢¨°·ˇˉ―‖’”…‰′″›℃∶、。〃〉》」』】〕〗〞︶︺︾﹀﹄﹚﹜﹞！＂％＇），．：；？］｀｜｝～￠"/>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VjYTJjZTU3NTM2MmJmZmZmMTNiNTI3YmYyYTAyNTcifQ=="/>
  </w:docVars>
  <w:rsids>
    <w:rsidRoot w:val="00FD4ED2"/>
    <w:rsid w:val="0001122E"/>
    <w:rsid w:val="00016A59"/>
    <w:rsid w:val="00081892"/>
    <w:rsid w:val="000B0CDA"/>
    <w:rsid w:val="000F1DC7"/>
    <w:rsid w:val="000F3E2C"/>
    <w:rsid w:val="00165876"/>
    <w:rsid w:val="00184A42"/>
    <w:rsid w:val="00193310"/>
    <w:rsid w:val="001A1BFC"/>
    <w:rsid w:val="001C64AE"/>
    <w:rsid w:val="0020300A"/>
    <w:rsid w:val="00204C5F"/>
    <w:rsid w:val="00280B3F"/>
    <w:rsid w:val="002B770A"/>
    <w:rsid w:val="002F6D98"/>
    <w:rsid w:val="00303B24"/>
    <w:rsid w:val="003B2079"/>
    <w:rsid w:val="003C64E1"/>
    <w:rsid w:val="004213C6"/>
    <w:rsid w:val="0042368B"/>
    <w:rsid w:val="00443090"/>
    <w:rsid w:val="00470807"/>
    <w:rsid w:val="00495CA2"/>
    <w:rsid w:val="004C1241"/>
    <w:rsid w:val="004C76DC"/>
    <w:rsid w:val="0053399E"/>
    <w:rsid w:val="005560DC"/>
    <w:rsid w:val="005A0481"/>
    <w:rsid w:val="005C1487"/>
    <w:rsid w:val="005C574D"/>
    <w:rsid w:val="005E1883"/>
    <w:rsid w:val="005E330B"/>
    <w:rsid w:val="00602B99"/>
    <w:rsid w:val="00605A87"/>
    <w:rsid w:val="00653DDB"/>
    <w:rsid w:val="00693702"/>
    <w:rsid w:val="006F193B"/>
    <w:rsid w:val="00736A5F"/>
    <w:rsid w:val="00747F68"/>
    <w:rsid w:val="0075091F"/>
    <w:rsid w:val="007836E3"/>
    <w:rsid w:val="007D29E8"/>
    <w:rsid w:val="00867517"/>
    <w:rsid w:val="008C2F76"/>
    <w:rsid w:val="008D2E56"/>
    <w:rsid w:val="00945F6F"/>
    <w:rsid w:val="00974240"/>
    <w:rsid w:val="0099771D"/>
    <w:rsid w:val="009A208E"/>
    <w:rsid w:val="009A7974"/>
    <w:rsid w:val="009B586D"/>
    <w:rsid w:val="00A0325D"/>
    <w:rsid w:val="00A51A2D"/>
    <w:rsid w:val="00A648EC"/>
    <w:rsid w:val="00A7718A"/>
    <w:rsid w:val="00A87A1E"/>
    <w:rsid w:val="00B253B6"/>
    <w:rsid w:val="00B35B3C"/>
    <w:rsid w:val="00BA35D2"/>
    <w:rsid w:val="00BB3593"/>
    <w:rsid w:val="00C90B01"/>
    <w:rsid w:val="00C93645"/>
    <w:rsid w:val="00CE1BE5"/>
    <w:rsid w:val="00CE53E6"/>
    <w:rsid w:val="00CF7AA2"/>
    <w:rsid w:val="00D160D2"/>
    <w:rsid w:val="00D7510A"/>
    <w:rsid w:val="00D83F4A"/>
    <w:rsid w:val="00DB093D"/>
    <w:rsid w:val="00DB7CE8"/>
    <w:rsid w:val="00DC6BF1"/>
    <w:rsid w:val="00E04093"/>
    <w:rsid w:val="00E0623B"/>
    <w:rsid w:val="00E80B7D"/>
    <w:rsid w:val="00E86165"/>
    <w:rsid w:val="00EB4644"/>
    <w:rsid w:val="00F015AD"/>
    <w:rsid w:val="00F410CD"/>
    <w:rsid w:val="00F440D4"/>
    <w:rsid w:val="00F70636"/>
    <w:rsid w:val="00F96948"/>
    <w:rsid w:val="00FC3C90"/>
    <w:rsid w:val="00FD4ED2"/>
    <w:rsid w:val="0783420E"/>
    <w:rsid w:val="09A72F5C"/>
    <w:rsid w:val="0B5214AD"/>
    <w:rsid w:val="0D51690A"/>
    <w:rsid w:val="0F3C19C1"/>
    <w:rsid w:val="11EC6889"/>
    <w:rsid w:val="147373A1"/>
    <w:rsid w:val="158B399F"/>
    <w:rsid w:val="15F0737E"/>
    <w:rsid w:val="184266F1"/>
    <w:rsid w:val="1D884448"/>
    <w:rsid w:val="1E51590C"/>
    <w:rsid w:val="20846ED5"/>
    <w:rsid w:val="252923A2"/>
    <w:rsid w:val="256E0123"/>
    <w:rsid w:val="2ED90B41"/>
    <w:rsid w:val="39C514A4"/>
    <w:rsid w:val="3A7A3E0D"/>
    <w:rsid w:val="3F64090F"/>
    <w:rsid w:val="3FDE22AD"/>
    <w:rsid w:val="438A7EAB"/>
    <w:rsid w:val="4DAA5987"/>
    <w:rsid w:val="4DF7701C"/>
    <w:rsid w:val="4E032797"/>
    <w:rsid w:val="4EA225EC"/>
    <w:rsid w:val="548454E1"/>
    <w:rsid w:val="57F7488D"/>
    <w:rsid w:val="5F1539CB"/>
    <w:rsid w:val="62734E0E"/>
    <w:rsid w:val="67586689"/>
    <w:rsid w:val="68B41C1D"/>
    <w:rsid w:val="6D97086C"/>
    <w:rsid w:val="6E8D38D2"/>
    <w:rsid w:val="71F45FE7"/>
    <w:rsid w:val="73C3733A"/>
    <w:rsid w:val="753E7A04"/>
    <w:rsid w:val="780D54D3"/>
    <w:rsid w:val="793B39C2"/>
    <w:rsid w:val="795E5C18"/>
    <w:rsid w:val="7B802B35"/>
    <w:rsid w:val="7C4747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9184785"/>
  <w15:docId w15:val="{D8438D1F-3B11-47E9-97BE-B2A3BC78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autoSpaceDE w:val="0"/>
      <w:autoSpaceDN w:val="0"/>
    </w:pPr>
    <w:rPr>
      <w:rFonts w:ascii="宋体" w:hAnsi="宋体" w:cs="宋体"/>
      <w:sz w:val="22"/>
      <w:szCs w:val="22"/>
      <w:lang w:val="zh-CN"/>
    </w:rPr>
  </w:style>
  <w:style w:type="paragraph" w:styleId="1">
    <w:name w:val="heading 1"/>
    <w:basedOn w:val="a"/>
    <w:next w:val="a"/>
    <w:link w:val="10"/>
    <w:uiPriority w:val="99"/>
    <w:qFormat/>
    <w:pPr>
      <w:ind w:left="851"/>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autoSpaceDE/>
      <w:autoSpaceDN/>
      <w:spacing w:line="560" w:lineRule="exact"/>
      <w:ind w:firstLineChars="200" w:firstLine="200"/>
      <w:jc w:val="both"/>
    </w:pPr>
    <w:rPr>
      <w:rFonts w:eastAsia="仿宋_GB2312" w:cs="Times New Roman"/>
      <w:kern w:val="2"/>
      <w:sz w:val="32"/>
      <w:szCs w:val="24"/>
      <w:lang w:bidi="zh-CN"/>
    </w:rPr>
  </w:style>
  <w:style w:type="paragraph" w:styleId="a3">
    <w:name w:val="Body Text"/>
    <w:basedOn w:val="a"/>
    <w:link w:val="a4"/>
    <w:uiPriority w:val="99"/>
    <w:qFormat/>
    <w:rPr>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locked/>
    <w:rPr>
      <w:b/>
      <w:bCs/>
    </w:rPr>
  </w:style>
  <w:style w:type="character" w:styleId="ad">
    <w:name w:val="Hyperlink"/>
    <w:basedOn w:val="a0"/>
    <w:uiPriority w:val="99"/>
    <w:qFormat/>
    <w:rPr>
      <w:rFonts w:cs="Times New Roman"/>
      <w:color w:val="0000FF"/>
      <w:u w:val="single"/>
    </w:rPr>
  </w:style>
  <w:style w:type="character" w:customStyle="1" w:styleId="10">
    <w:name w:val="标题 1 字符"/>
    <w:basedOn w:val="a0"/>
    <w:link w:val="1"/>
    <w:uiPriority w:val="99"/>
    <w:qFormat/>
    <w:locked/>
    <w:rPr>
      <w:rFonts w:ascii="宋体" w:eastAsia="宋体" w:cs="宋体"/>
      <w:b/>
      <w:bCs/>
      <w:kern w:val="44"/>
      <w:sz w:val="44"/>
      <w:szCs w:val="44"/>
      <w:lang w:val="zh-CN"/>
    </w:rPr>
  </w:style>
  <w:style w:type="character" w:customStyle="1" w:styleId="a4">
    <w:name w:val="正文文本 字符"/>
    <w:basedOn w:val="a0"/>
    <w:link w:val="a3"/>
    <w:uiPriority w:val="99"/>
    <w:semiHidden/>
    <w:qFormat/>
    <w:locked/>
    <w:rPr>
      <w:rFonts w:ascii="宋体" w:eastAsia="宋体" w:cs="宋体"/>
      <w:kern w:val="0"/>
      <w:sz w:val="22"/>
      <w:lang w:val="zh-CN"/>
    </w:rPr>
  </w:style>
  <w:style w:type="character" w:customStyle="1" w:styleId="a6">
    <w:name w:val="批注框文本 字符"/>
    <w:basedOn w:val="a0"/>
    <w:link w:val="a5"/>
    <w:uiPriority w:val="99"/>
    <w:qFormat/>
    <w:locked/>
    <w:rPr>
      <w:rFonts w:ascii="宋体" w:eastAsia="宋体" w:cs="宋体"/>
      <w:sz w:val="18"/>
      <w:szCs w:val="18"/>
      <w:lang w:val="zh-CN"/>
    </w:rPr>
  </w:style>
  <w:style w:type="character" w:customStyle="1" w:styleId="a8">
    <w:name w:val="页脚 字符"/>
    <w:basedOn w:val="a0"/>
    <w:link w:val="a7"/>
    <w:uiPriority w:val="99"/>
    <w:qFormat/>
    <w:locked/>
    <w:rPr>
      <w:rFonts w:ascii="宋体" w:eastAsia="宋体" w:cs="宋体"/>
      <w:kern w:val="0"/>
      <w:sz w:val="18"/>
      <w:szCs w:val="18"/>
      <w:lang w:val="zh-CN"/>
    </w:rPr>
  </w:style>
  <w:style w:type="character" w:customStyle="1" w:styleId="aa">
    <w:name w:val="页眉 字符"/>
    <w:basedOn w:val="a0"/>
    <w:link w:val="a9"/>
    <w:uiPriority w:val="99"/>
    <w:semiHidden/>
    <w:qFormat/>
    <w:locked/>
    <w:rPr>
      <w:rFonts w:ascii="宋体" w:eastAsia="宋体" w:cs="宋体"/>
      <w:kern w:val="0"/>
      <w:sz w:val="18"/>
      <w:szCs w:val="18"/>
      <w:lang w:val="zh-CN"/>
    </w:rPr>
  </w:style>
  <w:style w:type="table" w:customStyle="1" w:styleId="TableNormal1">
    <w:name w:val="Table Normal1"/>
    <w:uiPriority w:val="99"/>
    <w:semiHidden/>
    <w:qFormat/>
    <w:tblPr>
      <w:tblCellMar>
        <w:top w:w="0" w:type="dxa"/>
        <w:left w:w="0" w:type="dxa"/>
        <w:bottom w:w="0" w:type="dxa"/>
        <w:right w:w="0" w:type="dxa"/>
      </w:tblCellMar>
    </w:tblPr>
  </w:style>
  <w:style w:type="paragraph" w:styleId="ae">
    <w:name w:val="List Paragraph"/>
    <w:basedOn w:val="a"/>
    <w:uiPriority w:val="99"/>
    <w:qFormat/>
    <w:pPr>
      <w:ind w:left="120" w:right="438" w:firstLine="640"/>
    </w:pPr>
    <w:rPr>
      <w:rFonts w:ascii="仿宋" w:eastAsia="仿宋" w:hAnsi="仿宋" w:cs="仿宋"/>
    </w:rPr>
  </w:style>
  <w:style w:type="paragraph" w:customStyle="1" w:styleId="TableParagraph">
    <w:name w:val="Table Paragraph"/>
    <w:basedOn w:val="a"/>
    <w:uiPriority w:val="99"/>
    <w:qFormat/>
  </w:style>
  <w:style w:type="character" w:customStyle="1" w:styleId="NormalCharacter">
    <w:name w:val="NormalCharacter"/>
    <w:qFormat/>
    <w:rPr>
      <w:rFonts w:ascii="宋体" w:eastAsia="宋体" w:hAnsi="宋体" w:cs="宋体"/>
      <w:sz w:val="22"/>
      <w:szCs w:val="22"/>
      <w:lang w:val="zh-CN" w:eastAsia="zh-CN" w:bidi="ar-SA"/>
    </w:rPr>
  </w:style>
  <w:style w:type="paragraph" w:customStyle="1" w:styleId="NewNew">
    <w:name w:val="正文 New New"/>
    <w:uiPriority w:val="99"/>
    <w:qFormat/>
    <w:pPr>
      <w:widowControl w:val="0"/>
      <w:jc w:val="both"/>
    </w:pPr>
    <w:rPr>
      <w:rFonts w:ascii="Times New Roman" w:hAnsi="Times New Roman"/>
      <w:kern w:val="2"/>
      <w:sz w:val="21"/>
      <w:szCs w:val="24"/>
    </w:rPr>
  </w:style>
  <w:style w:type="table" w:customStyle="1" w:styleId="11">
    <w:name w:val="网格型1"/>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样式1"/>
    <w:basedOn w:val="a"/>
    <w:qFormat/>
    <w:pPr>
      <w:spacing w:beforeLines="50" w:before="120" w:afterLines="50" w:after="120" w:line="312" w:lineRule="auto"/>
      <w:ind w:firstLineChars="200" w:firstLine="560"/>
      <w:jc w:val="both"/>
    </w:pPr>
    <w:rPr>
      <w:rFonts w:ascii="仿宋" w:eastAsia="仿宋" w:hAnsi="仿宋"/>
      <w:sz w:val="28"/>
    </w:rPr>
  </w:style>
  <w:style w:type="paragraph" w:customStyle="1" w:styleId="Bodytext1">
    <w:name w:val="Body text|1"/>
    <w:basedOn w:val="a"/>
    <w:qFormat/>
    <w:pPr>
      <w:spacing w:after="140" w:line="454" w:lineRule="auto"/>
      <w:ind w:firstLine="400"/>
    </w:pPr>
    <w:rPr>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3772</Words>
  <Characters>4038</Characters>
  <Application>Microsoft Office Word</Application>
  <DocSecurity>0</DocSecurity>
  <Lines>224</Lines>
  <Paragraphs>190</Paragraphs>
  <ScaleCrop>false</ScaleCrop>
  <Company>Home</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高彦博</dc:title>
  <dc:creator>Administrator</dc:creator>
  <cp:lastModifiedBy>l xs</cp:lastModifiedBy>
  <cp:revision>2</cp:revision>
  <cp:lastPrinted>2022-08-17T07:28:00Z</cp:lastPrinted>
  <dcterms:created xsi:type="dcterms:W3CDTF">2022-08-17T08:09:00Z</dcterms:created>
  <dcterms:modified xsi:type="dcterms:W3CDTF">2022-08-17T08:09:00Z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2052-11.1.0.11875</vt:lpwstr>
  </property>
  <property fmtid="{D5CDD505-2E9C-101B-9397-08002B2CF9AE}" pid="4" name="ICV">
    <vt:lpwstr>297369FE1ED74CC69D77466195594657</vt:lpwstr>
  </property>
</Properties>
</file>